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168" w:type="dxa"/>
        <w:tblInd w:w="-459" w:type="dxa"/>
        <w:tblLook w:val="04A0" w:firstRow="1" w:lastRow="0" w:firstColumn="1" w:lastColumn="0" w:noHBand="0" w:noVBand="1"/>
      </w:tblPr>
      <w:tblGrid>
        <w:gridCol w:w="3715"/>
        <w:gridCol w:w="3685"/>
        <w:gridCol w:w="2977"/>
        <w:gridCol w:w="4791"/>
      </w:tblGrid>
      <w:tr w:rsidR="00450D71" w:rsidRPr="006E76CC" w14:paraId="35BE5A86" w14:textId="77777777" w:rsidTr="00FB76C4">
        <w:tc>
          <w:tcPr>
            <w:tcW w:w="3715" w:type="dxa"/>
            <w:shd w:val="clear" w:color="auto" w:fill="C2D69B" w:themeFill="accent3" w:themeFillTint="99"/>
          </w:tcPr>
          <w:p w14:paraId="4A9E65DE" w14:textId="3B99115F" w:rsidR="00450D71" w:rsidRPr="006E76CC" w:rsidRDefault="00450D71" w:rsidP="00450D71">
            <w:pPr>
              <w:spacing w:before="60" w:after="60"/>
              <w:jc w:val="center"/>
              <w:rPr>
                <w:rFonts w:ascii="Arial" w:eastAsia="Times New Roman" w:hAnsi="Arial" w:cs="Arial"/>
                <w:b/>
                <w:bCs/>
                <w:sz w:val="20"/>
                <w:szCs w:val="20"/>
              </w:rPr>
            </w:pPr>
            <w:r>
              <w:rPr>
                <w:rFonts w:ascii="Arial" w:eastAsia="Times New Roman" w:hAnsi="Arial" w:cs="Arial"/>
                <w:b/>
                <w:bCs/>
                <w:sz w:val="20"/>
                <w:szCs w:val="20"/>
              </w:rPr>
              <w:t>Assessor</w:t>
            </w:r>
          </w:p>
        </w:tc>
        <w:tc>
          <w:tcPr>
            <w:tcW w:w="3685" w:type="dxa"/>
            <w:shd w:val="clear" w:color="auto" w:fill="C2D69B" w:themeFill="accent3" w:themeFillTint="99"/>
          </w:tcPr>
          <w:p w14:paraId="28ADCDA8" w14:textId="5497E282" w:rsidR="00450D71" w:rsidRPr="00450D71" w:rsidRDefault="00450D71" w:rsidP="00450D71">
            <w:pPr>
              <w:spacing w:before="60" w:after="60"/>
              <w:jc w:val="center"/>
              <w:rPr>
                <w:rFonts w:ascii="Arial" w:hAnsi="Arial" w:cs="Arial"/>
                <w:b/>
                <w:sz w:val="20"/>
                <w:szCs w:val="20"/>
              </w:rPr>
            </w:pPr>
            <w:r>
              <w:rPr>
                <w:rFonts w:ascii="Arial" w:hAnsi="Arial" w:cs="Arial"/>
                <w:b/>
                <w:sz w:val="20"/>
                <w:szCs w:val="20"/>
              </w:rPr>
              <w:t>Job Title</w:t>
            </w:r>
          </w:p>
        </w:tc>
        <w:tc>
          <w:tcPr>
            <w:tcW w:w="2977" w:type="dxa"/>
            <w:shd w:val="clear" w:color="auto" w:fill="C2D69B" w:themeFill="accent3" w:themeFillTint="99"/>
          </w:tcPr>
          <w:p w14:paraId="2A02F916" w14:textId="6B46B3BF"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Assessment Date</w:t>
            </w:r>
          </w:p>
        </w:tc>
        <w:tc>
          <w:tcPr>
            <w:tcW w:w="4791" w:type="dxa"/>
            <w:shd w:val="clear" w:color="auto" w:fill="C2D69B" w:themeFill="accent3" w:themeFillTint="99"/>
          </w:tcPr>
          <w:p w14:paraId="39B6D2B6" w14:textId="7EBF9C4E" w:rsidR="00450D71" w:rsidRPr="00450D71" w:rsidRDefault="00450D71" w:rsidP="00450D71">
            <w:pPr>
              <w:spacing w:before="60" w:after="60"/>
              <w:jc w:val="center"/>
              <w:rPr>
                <w:rFonts w:ascii="Arial" w:hAnsi="Arial" w:cs="Arial"/>
                <w:b/>
                <w:sz w:val="20"/>
                <w:szCs w:val="20"/>
              </w:rPr>
            </w:pPr>
            <w:r w:rsidRPr="00450D71">
              <w:rPr>
                <w:rFonts w:ascii="Arial" w:hAnsi="Arial" w:cs="Arial"/>
                <w:b/>
                <w:sz w:val="20"/>
                <w:szCs w:val="20"/>
              </w:rPr>
              <w:t>Authorised By</w:t>
            </w:r>
          </w:p>
        </w:tc>
      </w:tr>
      <w:tr w:rsidR="00450D71" w:rsidRPr="006E76CC" w14:paraId="17BB0749" w14:textId="77777777" w:rsidTr="00626F04">
        <w:tc>
          <w:tcPr>
            <w:tcW w:w="3715" w:type="dxa"/>
            <w:shd w:val="clear" w:color="auto" w:fill="auto"/>
          </w:tcPr>
          <w:p w14:paraId="29C8FC72" w14:textId="6837C3E9" w:rsidR="00450D71" w:rsidRPr="005B25EF" w:rsidRDefault="002D32E1" w:rsidP="00450D71">
            <w:pPr>
              <w:spacing w:before="60" w:after="60"/>
              <w:jc w:val="center"/>
              <w:rPr>
                <w:rFonts w:ascii="Arial" w:eastAsia="Times New Roman" w:hAnsi="Arial" w:cs="Arial"/>
                <w:bCs/>
                <w:sz w:val="20"/>
                <w:szCs w:val="20"/>
              </w:rPr>
            </w:pPr>
            <w:r>
              <w:rPr>
                <w:rFonts w:ascii="Arial" w:eastAsia="Times New Roman" w:hAnsi="Arial" w:cs="Arial"/>
                <w:bCs/>
                <w:sz w:val="20"/>
                <w:szCs w:val="20"/>
              </w:rPr>
              <w:t>Sam Waddington</w:t>
            </w:r>
          </w:p>
        </w:tc>
        <w:tc>
          <w:tcPr>
            <w:tcW w:w="3685" w:type="dxa"/>
            <w:shd w:val="clear" w:color="auto" w:fill="auto"/>
          </w:tcPr>
          <w:p w14:paraId="6D589AE7" w14:textId="2D82BF12" w:rsidR="00450D71" w:rsidRPr="006E76CC" w:rsidRDefault="002D32E1" w:rsidP="00450D71">
            <w:pPr>
              <w:spacing w:before="60" w:after="60"/>
              <w:jc w:val="center"/>
              <w:rPr>
                <w:rFonts w:ascii="Arial" w:hAnsi="Arial" w:cs="Arial"/>
                <w:sz w:val="20"/>
                <w:szCs w:val="20"/>
              </w:rPr>
            </w:pPr>
            <w:r>
              <w:rPr>
                <w:rFonts w:ascii="Arial" w:hAnsi="Arial" w:cs="Arial"/>
                <w:sz w:val="20"/>
                <w:szCs w:val="20"/>
              </w:rPr>
              <w:t>Group SHEQ Officer</w:t>
            </w:r>
          </w:p>
        </w:tc>
        <w:tc>
          <w:tcPr>
            <w:tcW w:w="2977" w:type="dxa"/>
            <w:shd w:val="clear" w:color="auto" w:fill="auto"/>
          </w:tcPr>
          <w:p w14:paraId="2CF9B5D1" w14:textId="3687FAF9" w:rsidR="00450D71" w:rsidRPr="006E76CC" w:rsidRDefault="002D32E1" w:rsidP="00450D71">
            <w:pPr>
              <w:spacing w:before="60" w:after="60"/>
              <w:jc w:val="center"/>
              <w:rPr>
                <w:rFonts w:ascii="Arial" w:hAnsi="Arial" w:cs="Arial"/>
                <w:sz w:val="20"/>
                <w:szCs w:val="20"/>
              </w:rPr>
            </w:pPr>
            <w:r>
              <w:rPr>
                <w:rFonts w:ascii="Arial" w:hAnsi="Arial" w:cs="Arial"/>
                <w:sz w:val="20"/>
                <w:szCs w:val="20"/>
              </w:rPr>
              <w:t>09/06/2023</w:t>
            </w:r>
          </w:p>
        </w:tc>
        <w:tc>
          <w:tcPr>
            <w:tcW w:w="4791" w:type="dxa"/>
            <w:shd w:val="clear" w:color="auto" w:fill="auto"/>
          </w:tcPr>
          <w:p w14:paraId="1E896381" w14:textId="556AE01D" w:rsidR="00450D71" w:rsidRPr="006E76CC" w:rsidRDefault="002D32E1" w:rsidP="005B25EF">
            <w:pPr>
              <w:spacing w:before="60" w:after="60"/>
              <w:jc w:val="center"/>
              <w:rPr>
                <w:rFonts w:ascii="Arial" w:hAnsi="Arial" w:cs="Arial"/>
                <w:sz w:val="20"/>
                <w:szCs w:val="20"/>
              </w:rPr>
            </w:pPr>
            <w:r>
              <w:rPr>
                <w:rFonts w:ascii="Arial" w:hAnsi="Arial" w:cs="Arial"/>
                <w:sz w:val="20"/>
                <w:szCs w:val="20"/>
              </w:rPr>
              <w:t>Chris Ryan – Commercial Manager</w:t>
            </w:r>
          </w:p>
        </w:tc>
      </w:tr>
    </w:tbl>
    <w:p w14:paraId="791D14B3" w14:textId="77777777" w:rsidR="00450D71" w:rsidRDefault="00450D71" w:rsidP="002A64BD">
      <w:pPr>
        <w:spacing w:before="0"/>
      </w:pPr>
    </w:p>
    <w:tbl>
      <w:tblPr>
        <w:tblStyle w:val="TableGrid"/>
        <w:tblW w:w="15168" w:type="dxa"/>
        <w:tblInd w:w="-459" w:type="dxa"/>
        <w:tblLook w:val="04A0" w:firstRow="1" w:lastRow="0" w:firstColumn="1" w:lastColumn="0" w:noHBand="0" w:noVBand="1"/>
      </w:tblPr>
      <w:tblGrid>
        <w:gridCol w:w="1588"/>
        <w:gridCol w:w="426"/>
        <w:gridCol w:w="1701"/>
        <w:gridCol w:w="425"/>
        <w:gridCol w:w="1417"/>
        <w:gridCol w:w="4820"/>
        <w:gridCol w:w="1276"/>
        <w:gridCol w:w="3515"/>
      </w:tblGrid>
      <w:tr w:rsidR="00626F04" w:rsidRPr="006E76CC" w14:paraId="331C311F" w14:textId="77777777" w:rsidTr="00FB76C4">
        <w:tc>
          <w:tcPr>
            <w:tcW w:w="1588" w:type="dxa"/>
            <w:shd w:val="clear" w:color="auto" w:fill="C2D69B" w:themeFill="accent3" w:themeFillTint="99"/>
          </w:tcPr>
          <w:p w14:paraId="0995BEAC" w14:textId="046CF3E2" w:rsidR="00626F04" w:rsidRPr="006E76CC" w:rsidRDefault="00626F04" w:rsidP="006E76CC">
            <w:pPr>
              <w:spacing w:before="60" w:after="60"/>
              <w:rPr>
                <w:rFonts w:ascii="Arial" w:eastAsia="Times New Roman" w:hAnsi="Arial" w:cs="Arial"/>
                <w:b/>
                <w:bCs/>
                <w:sz w:val="20"/>
                <w:szCs w:val="20"/>
              </w:rPr>
            </w:pPr>
            <w:r>
              <w:rPr>
                <w:rFonts w:ascii="Arial" w:eastAsia="Times New Roman" w:hAnsi="Arial" w:cs="Arial"/>
                <w:b/>
                <w:bCs/>
                <w:sz w:val="20"/>
                <w:szCs w:val="20"/>
              </w:rPr>
              <w:t>Generic</w:t>
            </w:r>
          </w:p>
        </w:tc>
        <w:tc>
          <w:tcPr>
            <w:tcW w:w="426" w:type="dxa"/>
            <w:shd w:val="clear" w:color="auto" w:fill="auto"/>
          </w:tcPr>
          <w:p w14:paraId="58908693" w14:textId="0024AC61" w:rsidR="00626F04" w:rsidRPr="0023300E" w:rsidRDefault="002D32E1" w:rsidP="0023300E">
            <w:pPr>
              <w:spacing w:before="60" w:after="60"/>
              <w:jc w:val="center"/>
              <w:rPr>
                <w:rFonts w:ascii="Arial" w:hAnsi="Arial" w:cs="Arial"/>
                <w:b/>
                <w:sz w:val="20"/>
                <w:szCs w:val="20"/>
              </w:rPr>
            </w:pPr>
            <w:r>
              <w:rPr>
                <w:rFonts w:ascii="Arial" w:hAnsi="Arial" w:cs="Arial"/>
                <w:b/>
                <w:sz w:val="20"/>
                <w:szCs w:val="20"/>
              </w:rPr>
              <w:t>X</w:t>
            </w:r>
          </w:p>
        </w:tc>
        <w:tc>
          <w:tcPr>
            <w:tcW w:w="1701" w:type="dxa"/>
            <w:shd w:val="clear" w:color="auto" w:fill="C2D69B" w:themeFill="accent3" w:themeFillTint="99"/>
          </w:tcPr>
          <w:p w14:paraId="3B878E6B" w14:textId="4F29296E" w:rsidR="00626F04" w:rsidRPr="00626F04" w:rsidRDefault="00626F04" w:rsidP="006E76CC">
            <w:pPr>
              <w:spacing w:before="60" w:after="60"/>
              <w:rPr>
                <w:rFonts w:ascii="Arial" w:hAnsi="Arial" w:cs="Arial"/>
                <w:b/>
                <w:sz w:val="20"/>
                <w:szCs w:val="20"/>
              </w:rPr>
            </w:pPr>
            <w:r w:rsidRPr="00626F04">
              <w:rPr>
                <w:rFonts w:ascii="Arial" w:hAnsi="Arial" w:cs="Arial"/>
                <w:b/>
                <w:sz w:val="20"/>
                <w:szCs w:val="20"/>
              </w:rPr>
              <w:t>Specific</w:t>
            </w:r>
          </w:p>
        </w:tc>
        <w:tc>
          <w:tcPr>
            <w:tcW w:w="425" w:type="dxa"/>
            <w:shd w:val="clear" w:color="auto" w:fill="auto"/>
          </w:tcPr>
          <w:p w14:paraId="50C08DE5" w14:textId="466CD768" w:rsidR="00626F04" w:rsidRPr="006E76CC" w:rsidRDefault="00626F04" w:rsidP="006E76CC">
            <w:pPr>
              <w:spacing w:before="60" w:after="60"/>
              <w:rPr>
                <w:rFonts w:ascii="Arial" w:hAnsi="Arial" w:cs="Arial"/>
                <w:sz w:val="20"/>
                <w:szCs w:val="20"/>
              </w:rPr>
            </w:pPr>
          </w:p>
        </w:tc>
        <w:tc>
          <w:tcPr>
            <w:tcW w:w="1417" w:type="dxa"/>
            <w:shd w:val="clear" w:color="auto" w:fill="C2D69B" w:themeFill="accent3" w:themeFillTint="99"/>
          </w:tcPr>
          <w:p w14:paraId="061079FD" w14:textId="655E96EC" w:rsidR="00626F04" w:rsidRPr="00933FC8" w:rsidRDefault="00626F04" w:rsidP="006E76CC">
            <w:pPr>
              <w:spacing w:before="60" w:after="60"/>
              <w:rPr>
                <w:rFonts w:ascii="Arial" w:hAnsi="Arial" w:cs="Arial"/>
                <w:b/>
                <w:sz w:val="20"/>
                <w:szCs w:val="20"/>
              </w:rPr>
            </w:pPr>
            <w:r>
              <w:rPr>
                <w:rFonts w:ascii="Arial" w:hAnsi="Arial" w:cs="Arial"/>
                <w:b/>
                <w:sz w:val="20"/>
                <w:szCs w:val="20"/>
              </w:rPr>
              <w:t>Task</w:t>
            </w:r>
          </w:p>
        </w:tc>
        <w:tc>
          <w:tcPr>
            <w:tcW w:w="9611" w:type="dxa"/>
            <w:gridSpan w:val="3"/>
            <w:shd w:val="clear" w:color="auto" w:fill="auto"/>
          </w:tcPr>
          <w:p w14:paraId="412492B0" w14:textId="16BD8DF6" w:rsidR="00626F04" w:rsidRPr="006E76CC" w:rsidRDefault="002D32E1" w:rsidP="006E76CC">
            <w:pPr>
              <w:spacing w:before="60" w:after="60"/>
              <w:rPr>
                <w:rFonts w:ascii="Arial" w:hAnsi="Arial" w:cs="Arial"/>
                <w:sz w:val="20"/>
                <w:szCs w:val="20"/>
              </w:rPr>
            </w:pPr>
            <w:r>
              <w:rPr>
                <w:rFonts w:ascii="Arial" w:hAnsi="Arial" w:cs="Arial"/>
                <w:sz w:val="20"/>
                <w:szCs w:val="20"/>
              </w:rPr>
              <w:t>Floor Polish Application</w:t>
            </w:r>
          </w:p>
        </w:tc>
      </w:tr>
      <w:tr w:rsidR="00933FC8" w:rsidRPr="006E76CC" w14:paraId="06ACA51F" w14:textId="77777777" w:rsidTr="00FB76C4">
        <w:tc>
          <w:tcPr>
            <w:tcW w:w="1588" w:type="dxa"/>
            <w:shd w:val="clear" w:color="auto" w:fill="C2D69B" w:themeFill="accent3" w:themeFillTint="99"/>
          </w:tcPr>
          <w:p w14:paraId="4EDC2DB9" w14:textId="759D620C" w:rsidR="00933FC8" w:rsidRPr="006E76CC" w:rsidRDefault="00933FC8" w:rsidP="006E76CC">
            <w:pPr>
              <w:spacing w:before="60" w:after="60"/>
              <w:rPr>
                <w:rFonts w:ascii="Arial" w:hAnsi="Arial" w:cs="Arial"/>
                <w:sz w:val="20"/>
                <w:szCs w:val="20"/>
              </w:rPr>
            </w:pPr>
            <w:r w:rsidRPr="006E76CC">
              <w:rPr>
                <w:rFonts w:ascii="Arial" w:eastAsia="Times New Roman" w:hAnsi="Arial" w:cs="Arial"/>
                <w:b/>
                <w:bCs/>
                <w:sz w:val="20"/>
                <w:szCs w:val="20"/>
              </w:rPr>
              <w:t>Site</w:t>
            </w:r>
            <w:r w:rsidR="00247580">
              <w:rPr>
                <w:rFonts w:ascii="Arial" w:eastAsia="Times New Roman" w:hAnsi="Arial" w:cs="Arial"/>
                <w:b/>
                <w:bCs/>
                <w:sz w:val="20"/>
                <w:szCs w:val="20"/>
              </w:rPr>
              <w:t xml:space="preserve"> Address</w:t>
            </w:r>
            <w:r w:rsidRPr="006E76CC">
              <w:rPr>
                <w:rFonts w:ascii="Arial" w:eastAsia="Times New Roman" w:hAnsi="Arial" w:cs="Arial"/>
                <w:b/>
                <w:bCs/>
                <w:sz w:val="20"/>
                <w:szCs w:val="20"/>
              </w:rPr>
              <w:t>:</w:t>
            </w:r>
          </w:p>
        </w:tc>
        <w:tc>
          <w:tcPr>
            <w:tcW w:w="8789" w:type="dxa"/>
            <w:gridSpan w:val="5"/>
            <w:shd w:val="clear" w:color="auto" w:fill="auto"/>
          </w:tcPr>
          <w:p w14:paraId="458C15A6" w14:textId="7B959421" w:rsidR="00933FC8" w:rsidRPr="006E76CC" w:rsidRDefault="002D32E1" w:rsidP="006E76CC">
            <w:pPr>
              <w:spacing w:before="60" w:after="60"/>
              <w:rPr>
                <w:rFonts w:ascii="Arial" w:hAnsi="Arial" w:cs="Arial"/>
                <w:sz w:val="20"/>
                <w:szCs w:val="20"/>
              </w:rPr>
            </w:pPr>
            <w:r>
              <w:rPr>
                <w:rFonts w:ascii="Arial" w:hAnsi="Arial" w:cs="Arial"/>
                <w:sz w:val="20"/>
                <w:szCs w:val="20"/>
              </w:rPr>
              <w:t>N/A</w:t>
            </w:r>
          </w:p>
        </w:tc>
        <w:tc>
          <w:tcPr>
            <w:tcW w:w="1276" w:type="dxa"/>
            <w:shd w:val="clear" w:color="auto" w:fill="C2D69B" w:themeFill="accent3" w:themeFillTint="99"/>
          </w:tcPr>
          <w:p w14:paraId="2A275DEB" w14:textId="0EFAAC56" w:rsidR="00933FC8" w:rsidRPr="00933FC8" w:rsidRDefault="00933FC8" w:rsidP="006E76CC">
            <w:pPr>
              <w:spacing w:before="60" w:after="60"/>
              <w:rPr>
                <w:rFonts w:ascii="Arial" w:hAnsi="Arial" w:cs="Arial"/>
                <w:b/>
                <w:sz w:val="20"/>
                <w:szCs w:val="20"/>
              </w:rPr>
            </w:pPr>
            <w:r w:rsidRPr="00933FC8">
              <w:rPr>
                <w:rFonts w:ascii="Arial" w:hAnsi="Arial" w:cs="Arial"/>
                <w:b/>
                <w:sz w:val="20"/>
                <w:szCs w:val="20"/>
              </w:rPr>
              <w:t>Work Date:</w:t>
            </w:r>
          </w:p>
        </w:tc>
        <w:tc>
          <w:tcPr>
            <w:tcW w:w="3515" w:type="dxa"/>
            <w:shd w:val="clear" w:color="auto" w:fill="auto"/>
          </w:tcPr>
          <w:p w14:paraId="42886C39" w14:textId="0718761C" w:rsidR="00933FC8" w:rsidRPr="006E76CC" w:rsidRDefault="002D32E1" w:rsidP="006E76CC">
            <w:pPr>
              <w:spacing w:before="60" w:after="60"/>
              <w:rPr>
                <w:rFonts w:ascii="Arial" w:hAnsi="Arial" w:cs="Arial"/>
                <w:sz w:val="20"/>
                <w:szCs w:val="20"/>
              </w:rPr>
            </w:pPr>
            <w:r>
              <w:rPr>
                <w:rFonts w:ascii="Arial" w:hAnsi="Arial" w:cs="Arial"/>
                <w:sz w:val="20"/>
                <w:szCs w:val="20"/>
              </w:rPr>
              <w:t>N/A</w:t>
            </w:r>
          </w:p>
        </w:tc>
      </w:tr>
    </w:tbl>
    <w:p w14:paraId="09216573" w14:textId="77777777" w:rsidR="004E3764" w:rsidRDefault="004E3764" w:rsidP="004E3764">
      <w:pPr>
        <w:spacing w:before="0"/>
        <w:rPr>
          <w:rFonts w:ascii="Arial" w:hAnsi="Arial" w:cs="Arial"/>
        </w:rPr>
      </w:pPr>
    </w:p>
    <w:tbl>
      <w:tblPr>
        <w:tblW w:w="15168" w:type="dxa"/>
        <w:tblInd w:w="-459" w:type="dxa"/>
        <w:tblBorders>
          <w:top w:val="single" w:sz="4" w:space="0" w:color="000000"/>
          <w:left w:val="single" w:sz="4" w:space="0" w:color="000000"/>
          <w:bottom w:val="single" w:sz="4" w:space="0" w:color="000000"/>
          <w:right w:val="single" w:sz="4" w:space="0" w:color="000000"/>
        </w:tblBorders>
        <w:shd w:val="clear" w:color="auto" w:fill="C0C0C0"/>
        <w:tblLook w:val="0000" w:firstRow="0" w:lastRow="0" w:firstColumn="0" w:lastColumn="0" w:noHBand="0" w:noVBand="0"/>
      </w:tblPr>
      <w:tblGrid>
        <w:gridCol w:w="1276"/>
        <w:gridCol w:w="8392"/>
        <w:gridCol w:w="3686"/>
        <w:gridCol w:w="1814"/>
      </w:tblGrid>
      <w:tr w:rsidR="001B7701" w:rsidRPr="00EA25C3" w14:paraId="23489B04" w14:textId="77777777" w:rsidTr="00FB76C4">
        <w:tc>
          <w:tcPr>
            <w:tcW w:w="15168" w:type="dxa"/>
            <w:gridSpan w:val="4"/>
            <w:shd w:val="clear" w:color="auto" w:fill="C2D69B" w:themeFill="accent3" w:themeFillTint="99"/>
          </w:tcPr>
          <w:p w14:paraId="64C98D8F" w14:textId="73D5D65C" w:rsidR="001B7701" w:rsidRPr="00EA25C3" w:rsidRDefault="001B7701" w:rsidP="00107343">
            <w:pPr>
              <w:tabs>
                <w:tab w:val="center" w:pos="4153"/>
                <w:tab w:val="right" w:pos="8306"/>
              </w:tabs>
              <w:spacing w:before="60" w:after="60"/>
              <w:jc w:val="both"/>
              <w:rPr>
                <w:rFonts w:ascii="Arial" w:eastAsia="Times New Roman" w:hAnsi="Arial" w:cs="Arial"/>
                <w:b/>
                <w:bCs/>
                <w:sz w:val="20"/>
                <w:szCs w:val="20"/>
              </w:rPr>
            </w:pPr>
            <w:r w:rsidRPr="00EA25C3">
              <w:rPr>
                <w:rFonts w:ascii="Arial" w:eastAsia="Times New Roman" w:hAnsi="Arial" w:cs="Arial"/>
                <w:sz w:val="20"/>
                <w:szCs w:val="20"/>
              </w:rPr>
              <w:br w:type="page"/>
            </w:r>
            <w:r w:rsidRPr="00EA25C3">
              <w:rPr>
                <w:rFonts w:ascii="Arial" w:eastAsia="Times New Roman" w:hAnsi="Arial" w:cs="Arial"/>
                <w:b/>
                <w:bCs/>
                <w:sz w:val="20"/>
                <w:szCs w:val="20"/>
              </w:rPr>
              <w:t>Document history</w:t>
            </w:r>
            <w:r w:rsidR="007A2C96">
              <w:rPr>
                <w:rFonts w:ascii="Arial" w:eastAsia="Times New Roman" w:hAnsi="Arial" w:cs="Arial"/>
                <w:b/>
                <w:bCs/>
                <w:sz w:val="20"/>
                <w:szCs w:val="20"/>
              </w:rPr>
              <w:t xml:space="preserve"> </w:t>
            </w:r>
          </w:p>
        </w:tc>
      </w:tr>
      <w:tr w:rsidR="001B7701" w:rsidRPr="00EA25C3" w14:paraId="2DDC7209" w14:textId="77777777" w:rsidTr="00FB76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shd w:val="clear" w:color="auto" w:fill="C2D69B" w:themeFill="accent3" w:themeFillTint="99"/>
            <w:vAlign w:val="center"/>
          </w:tcPr>
          <w:p w14:paraId="5DD1933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Revision</w:t>
            </w:r>
          </w:p>
        </w:tc>
        <w:tc>
          <w:tcPr>
            <w:tcW w:w="8392" w:type="dxa"/>
            <w:shd w:val="clear" w:color="auto" w:fill="C2D69B" w:themeFill="accent3" w:themeFillTint="99"/>
            <w:vAlign w:val="center"/>
          </w:tcPr>
          <w:p w14:paraId="4C09368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Details of Revision/s</w:t>
            </w:r>
          </w:p>
        </w:tc>
        <w:tc>
          <w:tcPr>
            <w:tcW w:w="3686" w:type="dxa"/>
            <w:shd w:val="clear" w:color="auto" w:fill="C2D69B" w:themeFill="accent3" w:themeFillTint="99"/>
            <w:vAlign w:val="center"/>
          </w:tcPr>
          <w:p w14:paraId="187D2CC3"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By Whom</w:t>
            </w:r>
          </w:p>
        </w:tc>
        <w:tc>
          <w:tcPr>
            <w:tcW w:w="1814" w:type="dxa"/>
            <w:shd w:val="clear" w:color="auto" w:fill="C2D69B" w:themeFill="accent3" w:themeFillTint="99"/>
            <w:vAlign w:val="center"/>
          </w:tcPr>
          <w:p w14:paraId="152B0145" w14:textId="77777777" w:rsidR="001B7701" w:rsidRPr="00EA25C3" w:rsidRDefault="001B7701" w:rsidP="009D40E8">
            <w:pPr>
              <w:tabs>
                <w:tab w:val="center" w:pos="4153"/>
                <w:tab w:val="right" w:pos="8306"/>
              </w:tabs>
              <w:spacing w:before="60" w:after="60"/>
              <w:rPr>
                <w:rFonts w:ascii="Arial" w:eastAsia="Times New Roman" w:hAnsi="Arial" w:cs="Arial"/>
                <w:b/>
                <w:bCs/>
                <w:sz w:val="18"/>
                <w:szCs w:val="18"/>
              </w:rPr>
            </w:pPr>
            <w:r w:rsidRPr="00EA25C3">
              <w:rPr>
                <w:rFonts w:ascii="Arial" w:eastAsia="Times New Roman" w:hAnsi="Arial" w:cs="Arial"/>
                <w:b/>
                <w:bCs/>
                <w:sz w:val="18"/>
                <w:szCs w:val="18"/>
              </w:rPr>
              <w:t>Date</w:t>
            </w:r>
          </w:p>
        </w:tc>
        <w:bookmarkStart w:id="0" w:name="_GoBack"/>
        <w:bookmarkEnd w:id="0"/>
      </w:tr>
      <w:tr w:rsidR="001B7701" w:rsidRPr="00EA25C3" w14:paraId="601EE57B"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D0F7F0F"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R1</w:t>
            </w:r>
          </w:p>
        </w:tc>
        <w:tc>
          <w:tcPr>
            <w:tcW w:w="8392" w:type="dxa"/>
            <w:vAlign w:val="center"/>
          </w:tcPr>
          <w:p w14:paraId="568A60B4" w14:textId="16FF5822" w:rsidR="001B7701" w:rsidRPr="00EA25C3" w:rsidRDefault="002D32E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Creation of RAMS</w:t>
            </w:r>
          </w:p>
        </w:tc>
        <w:tc>
          <w:tcPr>
            <w:tcW w:w="3686" w:type="dxa"/>
            <w:vAlign w:val="center"/>
          </w:tcPr>
          <w:p w14:paraId="15ACB5C8" w14:textId="6F1D1485" w:rsidR="001B7701" w:rsidRPr="00EA25C3" w:rsidRDefault="002D32E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Sam Waddington</w:t>
            </w:r>
          </w:p>
        </w:tc>
        <w:tc>
          <w:tcPr>
            <w:tcW w:w="1814" w:type="dxa"/>
            <w:vAlign w:val="center"/>
          </w:tcPr>
          <w:p w14:paraId="1DC66BB6" w14:textId="18990716" w:rsidR="001B7701" w:rsidRPr="00EA25C3" w:rsidRDefault="002D32E1"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09/06/2023</w:t>
            </w:r>
          </w:p>
        </w:tc>
      </w:tr>
      <w:tr w:rsidR="001B7701" w:rsidRPr="00EA25C3" w14:paraId="74FF0DA1"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1C567AA6"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R2</w:t>
            </w:r>
          </w:p>
        </w:tc>
        <w:tc>
          <w:tcPr>
            <w:tcW w:w="8392" w:type="dxa"/>
            <w:vAlign w:val="center"/>
          </w:tcPr>
          <w:p w14:paraId="3CABF96A" w14:textId="2F561FF8" w:rsidR="001B7701" w:rsidRPr="00EA25C3" w:rsidRDefault="002D32E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Next Review</w:t>
            </w:r>
          </w:p>
        </w:tc>
        <w:tc>
          <w:tcPr>
            <w:tcW w:w="3686" w:type="dxa"/>
            <w:vAlign w:val="center"/>
          </w:tcPr>
          <w:p w14:paraId="2C8C1972" w14:textId="16154C41" w:rsidR="001B7701" w:rsidRPr="00EA25C3" w:rsidRDefault="002D32E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w:t>
            </w:r>
          </w:p>
        </w:tc>
        <w:tc>
          <w:tcPr>
            <w:tcW w:w="1814" w:type="dxa"/>
            <w:vAlign w:val="center"/>
          </w:tcPr>
          <w:p w14:paraId="15B8FE43" w14:textId="45ECC1F0" w:rsidR="001B7701" w:rsidRPr="00EA25C3" w:rsidRDefault="00587FA1" w:rsidP="00BA13C1">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June 2024</w:t>
            </w:r>
          </w:p>
        </w:tc>
      </w:tr>
      <w:tr w:rsidR="001B7701" w:rsidRPr="00EA25C3" w14:paraId="1B34F055" w14:textId="77777777" w:rsidTr="00625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276" w:type="dxa"/>
            <w:vAlign w:val="center"/>
          </w:tcPr>
          <w:p w14:paraId="77BAC9A7" w14:textId="77777777" w:rsidR="001B7701" w:rsidRPr="00EA25C3" w:rsidRDefault="001B7701" w:rsidP="009D40E8">
            <w:pPr>
              <w:tabs>
                <w:tab w:val="center" w:pos="4153"/>
                <w:tab w:val="right" w:pos="8306"/>
              </w:tabs>
              <w:spacing w:before="60" w:after="60"/>
              <w:rPr>
                <w:rFonts w:ascii="Arial" w:eastAsia="Times New Roman" w:hAnsi="Arial" w:cs="Arial"/>
                <w:sz w:val="18"/>
                <w:szCs w:val="18"/>
              </w:rPr>
            </w:pPr>
            <w:r>
              <w:rPr>
                <w:rFonts w:ascii="Arial" w:eastAsia="Times New Roman" w:hAnsi="Arial" w:cs="Arial"/>
                <w:sz w:val="18"/>
                <w:szCs w:val="18"/>
              </w:rPr>
              <w:t>R3</w:t>
            </w:r>
          </w:p>
        </w:tc>
        <w:tc>
          <w:tcPr>
            <w:tcW w:w="8392" w:type="dxa"/>
            <w:vAlign w:val="center"/>
          </w:tcPr>
          <w:p w14:paraId="53D708B9" w14:textId="04E90FF9"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3686" w:type="dxa"/>
            <w:vAlign w:val="center"/>
          </w:tcPr>
          <w:p w14:paraId="7B768130" w14:textId="659B6F4D" w:rsidR="001B7701" w:rsidRPr="00EA25C3" w:rsidRDefault="001B7701" w:rsidP="009D40E8">
            <w:pPr>
              <w:tabs>
                <w:tab w:val="center" w:pos="4153"/>
                <w:tab w:val="right" w:pos="8306"/>
              </w:tabs>
              <w:spacing w:before="60" w:after="60"/>
              <w:rPr>
                <w:rFonts w:ascii="Arial" w:eastAsia="Times New Roman" w:hAnsi="Arial" w:cs="Arial"/>
                <w:sz w:val="18"/>
                <w:szCs w:val="18"/>
              </w:rPr>
            </w:pPr>
          </w:p>
        </w:tc>
        <w:tc>
          <w:tcPr>
            <w:tcW w:w="1814" w:type="dxa"/>
            <w:vAlign w:val="center"/>
          </w:tcPr>
          <w:p w14:paraId="0C47026E" w14:textId="195E3E9D" w:rsidR="001B7701" w:rsidRPr="00EA25C3" w:rsidRDefault="001B7701" w:rsidP="00BA13C1">
            <w:pPr>
              <w:tabs>
                <w:tab w:val="center" w:pos="4153"/>
                <w:tab w:val="right" w:pos="8306"/>
              </w:tabs>
              <w:spacing w:before="60" w:after="60"/>
              <w:rPr>
                <w:rFonts w:ascii="Arial" w:eastAsia="Times New Roman" w:hAnsi="Arial" w:cs="Arial"/>
                <w:sz w:val="18"/>
                <w:szCs w:val="18"/>
              </w:rPr>
            </w:pPr>
          </w:p>
        </w:tc>
      </w:tr>
    </w:tbl>
    <w:p w14:paraId="6612ACA6" w14:textId="77777777" w:rsidR="00625837" w:rsidRDefault="00625837" w:rsidP="001B7701">
      <w:pPr>
        <w:spacing w:before="0"/>
        <w:rPr>
          <w:rFonts w:ascii="Arial" w:hAnsi="Arial" w:cs="Arial"/>
        </w:rPr>
      </w:pPr>
    </w:p>
    <w:p w14:paraId="10F64494" w14:textId="77777777" w:rsidR="00450D71" w:rsidRDefault="00450D71" w:rsidP="001B7701">
      <w:pPr>
        <w:spacing w:before="0"/>
        <w:rPr>
          <w:rFonts w:ascii="Arial" w:hAnsi="Arial" w:cs="Arial"/>
          <w:b/>
        </w:rPr>
      </w:pPr>
    </w:p>
    <w:p w14:paraId="5C5D19BA" w14:textId="77777777" w:rsidR="00F33E61" w:rsidRDefault="00F33E61">
      <w:pPr>
        <w:rPr>
          <w:rFonts w:ascii="Arial" w:hAnsi="Arial" w:cs="Arial"/>
        </w:rPr>
      </w:pPr>
      <w:r>
        <w:rPr>
          <w:rFonts w:ascii="Arial" w:hAnsi="Arial" w:cs="Arial"/>
        </w:rPr>
        <w:br w:type="page"/>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283"/>
        <w:gridCol w:w="851"/>
        <w:gridCol w:w="1701"/>
        <w:gridCol w:w="567"/>
        <w:gridCol w:w="1843"/>
        <w:gridCol w:w="567"/>
        <w:gridCol w:w="1701"/>
        <w:gridCol w:w="567"/>
        <w:gridCol w:w="1559"/>
        <w:gridCol w:w="567"/>
        <w:gridCol w:w="1843"/>
      </w:tblGrid>
      <w:tr w:rsidR="001B7701" w:rsidRPr="00EA25C3" w14:paraId="6C5E5EA4" w14:textId="77777777" w:rsidTr="00FB76C4">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7AB0D167" w14:textId="77777777" w:rsidR="001B7701" w:rsidRPr="00EA25C3" w:rsidRDefault="00C013C9" w:rsidP="00C013C9">
            <w:pPr>
              <w:spacing w:before="60" w:after="60"/>
              <w:rPr>
                <w:rFonts w:ascii="Arial" w:eastAsia="Times New Roman" w:hAnsi="Arial" w:cs="Arial"/>
                <w:b/>
                <w:bCs/>
                <w:sz w:val="24"/>
                <w:szCs w:val="24"/>
                <w:lang w:eastAsia="en-GB"/>
              </w:rPr>
            </w:pPr>
            <w:r w:rsidRPr="00C013C9">
              <w:rPr>
                <w:rFonts w:ascii="Arial" w:eastAsia="Times New Roman" w:hAnsi="Arial" w:cs="Arial"/>
                <w:b/>
                <w:bCs/>
                <w:i/>
                <w:sz w:val="24"/>
                <w:szCs w:val="24"/>
                <w:lang w:eastAsia="en-GB"/>
              </w:rPr>
              <w:lastRenderedPageBreak/>
              <w:t>Section 1:</w:t>
            </w:r>
            <w:r>
              <w:rPr>
                <w:rFonts w:ascii="Arial" w:eastAsia="Times New Roman" w:hAnsi="Arial" w:cs="Arial"/>
                <w:b/>
                <w:bCs/>
                <w:sz w:val="24"/>
                <w:szCs w:val="24"/>
                <w:lang w:eastAsia="en-GB"/>
              </w:rPr>
              <w:t xml:space="preserve"> </w:t>
            </w:r>
            <w:r w:rsidR="001B7701" w:rsidRPr="00EA25C3">
              <w:rPr>
                <w:rFonts w:ascii="Arial" w:eastAsia="Times New Roman" w:hAnsi="Arial" w:cs="Arial"/>
                <w:b/>
                <w:bCs/>
                <w:sz w:val="24"/>
                <w:szCs w:val="24"/>
                <w:lang w:eastAsia="en-GB"/>
              </w:rPr>
              <w:t>LEVEL OF RISK PRESENT (Risk Factor = Likelihood of occurrence x No of people affected x Severity of injury)</w:t>
            </w:r>
          </w:p>
        </w:tc>
      </w:tr>
      <w:tr w:rsidR="001B7701" w:rsidRPr="00EA25C3" w14:paraId="6BAB85B0"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7B61AE17"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Likelihood of occurrence:  (LO)</w:t>
            </w:r>
          </w:p>
        </w:tc>
        <w:tc>
          <w:tcPr>
            <w:tcW w:w="851" w:type="dxa"/>
            <w:tcBorders>
              <w:top w:val="single" w:sz="12" w:space="0" w:color="auto"/>
              <w:bottom w:val="single" w:sz="12" w:space="0" w:color="auto"/>
            </w:tcBorders>
            <w:vAlign w:val="center"/>
          </w:tcPr>
          <w:p w14:paraId="6D609393"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2D0A6BE9"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Improbable</w:t>
            </w:r>
          </w:p>
        </w:tc>
        <w:tc>
          <w:tcPr>
            <w:tcW w:w="567" w:type="dxa"/>
            <w:tcBorders>
              <w:top w:val="single" w:sz="12" w:space="0" w:color="auto"/>
              <w:bottom w:val="single" w:sz="12" w:space="0" w:color="auto"/>
            </w:tcBorders>
            <w:vAlign w:val="center"/>
          </w:tcPr>
          <w:p w14:paraId="03DA86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716ECF6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Remote</w:t>
            </w:r>
          </w:p>
        </w:tc>
        <w:tc>
          <w:tcPr>
            <w:tcW w:w="567" w:type="dxa"/>
            <w:tcBorders>
              <w:top w:val="single" w:sz="12" w:space="0" w:color="auto"/>
              <w:bottom w:val="single" w:sz="12" w:space="0" w:color="auto"/>
            </w:tcBorders>
            <w:vAlign w:val="center"/>
          </w:tcPr>
          <w:p w14:paraId="43169F38"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55E6FF3C"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Possible</w:t>
            </w:r>
          </w:p>
        </w:tc>
        <w:tc>
          <w:tcPr>
            <w:tcW w:w="567" w:type="dxa"/>
            <w:tcBorders>
              <w:top w:val="single" w:sz="12" w:space="0" w:color="auto"/>
              <w:bottom w:val="single" w:sz="12" w:space="0" w:color="auto"/>
            </w:tcBorders>
            <w:vAlign w:val="center"/>
          </w:tcPr>
          <w:p w14:paraId="19DA7D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6DFE6C9E"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Likely</w:t>
            </w:r>
          </w:p>
        </w:tc>
        <w:tc>
          <w:tcPr>
            <w:tcW w:w="567" w:type="dxa"/>
            <w:tcBorders>
              <w:top w:val="single" w:sz="12" w:space="0" w:color="auto"/>
              <w:bottom w:val="single" w:sz="12" w:space="0" w:color="auto"/>
            </w:tcBorders>
            <w:vAlign w:val="center"/>
          </w:tcPr>
          <w:p w14:paraId="5499D43F"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2C704FA0"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Certain</w:t>
            </w:r>
          </w:p>
        </w:tc>
      </w:tr>
      <w:tr w:rsidR="001B7701" w:rsidRPr="00EA25C3" w14:paraId="1B6A17E8" w14:textId="77777777" w:rsidTr="00FB76C4">
        <w:trPr>
          <w:cantSplit/>
        </w:trPr>
        <w:tc>
          <w:tcPr>
            <w:tcW w:w="3402" w:type="dxa"/>
            <w:gridSpan w:val="3"/>
            <w:tcBorders>
              <w:top w:val="single" w:sz="12" w:space="0" w:color="auto"/>
              <w:left w:val="single" w:sz="12" w:space="0" w:color="auto"/>
              <w:bottom w:val="single" w:sz="12" w:space="0" w:color="auto"/>
            </w:tcBorders>
            <w:shd w:val="clear" w:color="auto" w:fill="C2D69B" w:themeFill="accent3" w:themeFillTint="99"/>
          </w:tcPr>
          <w:p w14:paraId="2E34A59A" w14:textId="77777777" w:rsidR="001B7701" w:rsidRPr="008C6FD1" w:rsidRDefault="001B7701" w:rsidP="00107343">
            <w:pPr>
              <w:spacing w:before="40" w:after="4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Severity of injury:                (SI)</w:t>
            </w:r>
          </w:p>
        </w:tc>
        <w:tc>
          <w:tcPr>
            <w:tcW w:w="851" w:type="dxa"/>
            <w:tcBorders>
              <w:top w:val="single" w:sz="12" w:space="0" w:color="auto"/>
              <w:bottom w:val="single" w:sz="12" w:space="0" w:color="auto"/>
            </w:tcBorders>
            <w:vAlign w:val="center"/>
          </w:tcPr>
          <w:p w14:paraId="34C1D7BE"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w:t>
            </w:r>
          </w:p>
        </w:tc>
        <w:tc>
          <w:tcPr>
            <w:tcW w:w="1701" w:type="dxa"/>
            <w:tcBorders>
              <w:top w:val="single" w:sz="12" w:space="0" w:color="auto"/>
              <w:bottom w:val="single" w:sz="12" w:space="0" w:color="auto"/>
            </w:tcBorders>
            <w:vAlign w:val="center"/>
          </w:tcPr>
          <w:p w14:paraId="0B7E62DA"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Negligible</w:t>
            </w:r>
          </w:p>
        </w:tc>
        <w:tc>
          <w:tcPr>
            <w:tcW w:w="567" w:type="dxa"/>
            <w:tcBorders>
              <w:top w:val="single" w:sz="12" w:space="0" w:color="auto"/>
              <w:bottom w:val="single" w:sz="12" w:space="0" w:color="auto"/>
            </w:tcBorders>
            <w:vAlign w:val="center"/>
          </w:tcPr>
          <w:p w14:paraId="0AA2FBF9"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2</w:t>
            </w:r>
          </w:p>
        </w:tc>
        <w:tc>
          <w:tcPr>
            <w:tcW w:w="1843" w:type="dxa"/>
            <w:tcBorders>
              <w:top w:val="single" w:sz="12" w:space="0" w:color="auto"/>
              <w:bottom w:val="single" w:sz="12" w:space="0" w:color="auto"/>
            </w:tcBorders>
            <w:vAlign w:val="center"/>
          </w:tcPr>
          <w:p w14:paraId="29A92A78"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Minor</w:t>
            </w:r>
          </w:p>
        </w:tc>
        <w:tc>
          <w:tcPr>
            <w:tcW w:w="567" w:type="dxa"/>
            <w:tcBorders>
              <w:top w:val="single" w:sz="12" w:space="0" w:color="auto"/>
              <w:bottom w:val="single" w:sz="12" w:space="0" w:color="auto"/>
            </w:tcBorders>
            <w:vAlign w:val="center"/>
          </w:tcPr>
          <w:p w14:paraId="59CEFB1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3</w:t>
            </w:r>
          </w:p>
        </w:tc>
        <w:tc>
          <w:tcPr>
            <w:tcW w:w="1701" w:type="dxa"/>
            <w:tcBorders>
              <w:top w:val="single" w:sz="12" w:space="0" w:color="auto"/>
              <w:bottom w:val="single" w:sz="12" w:space="0" w:color="auto"/>
            </w:tcBorders>
            <w:vAlign w:val="center"/>
          </w:tcPr>
          <w:p w14:paraId="74843FE1"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Serious</w:t>
            </w:r>
          </w:p>
        </w:tc>
        <w:tc>
          <w:tcPr>
            <w:tcW w:w="567" w:type="dxa"/>
            <w:tcBorders>
              <w:top w:val="single" w:sz="12" w:space="0" w:color="auto"/>
              <w:bottom w:val="single" w:sz="12" w:space="0" w:color="auto"/>
            </w:tcBorders>
            <w:vAlign w:val="center"/>
          </w:tcPr>
          <w:p w14:paraId="10938B5C"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4</w:t>
            </w:r>
          </w:p>
        </w:tc>
        <w:tc>
          <w:tcPr>
            <w:tcW w:w="1559" w:type="dxa"/>
            <w:tcBorders>
              <w:top w:val="single" w:sz="12" w:space="0" w:color="auto"/>
              <w:bottom w:val="single" w:sz="12" w:space="0" w:color="auto"/>
            </w:tcBorders>
            <w:vAlign w:val="center"/>
          </w:tcPr>
          <w:p w14:paraId="0755FC33"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Major</w:t>
            </w:r>
          </w:p>
        </w:tc>
        <w:tc>
          <w:tcPr>
            <w:tcW w:w="567" w:type="dxa"/>
            <w:tcBorders>
              <w:top w:val="single" w:sz="12" w:space="0" w:color="auto"/>
              <w:bottom w:val="single" w:sz="12" w:space="0" w:color="auto"/>
            </w:tcBorders>
            <w:vAlign w:val="center"/>
          </w:tcPr>
          <w:p w14:paraId="08B8F7B7" w14:textId="77777777" w:rsidR="001B7701" w:rsidRPr="008C6FD1" w:rsidRDefault="001B7701" w:rsidP="00107343">
            <w:pPr>
              <w:spacing w:before="40" w:after="40"/>
              <w:jc w:val="center"/>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5</w:t>
            </w:r>
          </w:p>
        </w:tc>
        <w:tc>
          <w:tcPr>
            <w:tcW w:w="1843" w:type="dxa"/>
            <w:tcBorders>
              <w:top w:val="single" w:sz="12" w:space="0" w:color="auto"/>
              <w:bottom w:val="single" w:sz="12" w:space="0" w:color="auto"/>
              <w:right w:val="single" w:sz="12" w:space="0" w:color="auto"/>
            </w:tcBorders>
            <w:vAlign w:val="center"/>
          </w:tcPr>
          <w:p w14:paraId="3B03CA06" w14:textId="77777777" w:rsidR="001B7701" w:rsidRPr="008C6FD1" w:rsidRDefault="001B7701" w:rsidP="00107343">
            <w:pPr>
              <w:spacing w:before="40" w:after="40"/>
              <w:jc w:val="center"/>
              <w:rPr>
                <w:rFonts w:ascii="Arial" w:eastAsia="Times New Roman" w:hAnsi="Arial" w:cs="Arial"/>
                <w:sz w:val="20"/>
                <w:szCs w:val="20"/>
                <w:lang w:eastAsia="en-GB"/>
              </w:rPr>
            </w:pPr>
            <w:r w:rsidRPr="008C6FD1">
              <w:rPr>
                <w:rFonts w:ascii="Arial" w:eastAsia="Times New Roman" w:hAnsi="Arial" w:cs="Arial"/>
                <w:sz w:val="20"/>
                <w:szCs w:val="20"/>
                <w:lang w:eastAsia="en-GB"/>
              </w:rPr>
              <w:t>Fatality</w:t>
            </w:r>
          </w:p>
        </w:tc>
      </w:tr>
      <w:tr w:rsidR="001B7701" w:rsidRPr="00EA25C3" w14:paraId="0AE01C90" w14:textId="77777777" w:rsidTr="00FB76C4">
        <w:trPr>
          <w:cantSplit/>
        </w:trPr>
        <w:tc>
          <w:tcPr>
            <w:tcW w:w="15168" w:type="dxa"/>
            <w:gridSpan w:val="13"/>
            <w:tcBorders>
              <w:top w:val="single" w:sz="12" w:space="0" w:color="auto"/>
              <w:left w:val="single" w:sz="12" w:space="0" w:color="auto"/>
              <w:right w:val="single" w:sz="12" w:space="0" w:color="auto"/>
            </w:tcBorders>
            <w:shd w:val="clear" w:color="auto" w:fill="C2D69B" w:themeFill="accent3" w:themeFillTint="99"/>
          </w:tcPr>
          <w:p w14:paraId="5023DCF2" w14:textId="77777777" w:rsidR="001B7701" w:rsidRPr="008C6FD1" w:rsidRDefault="001B7701" w:rsidP="00107343">
            <w:pPr>
              <w:spacing w:before="40" w:after="40"/>
              <w:jc w:val="center"/>
              <w:rPr>
                <w:rFonts w:ascii="Arial" w:eastAsia="Times New Roman" w:hAnsi="Arial" w:cs="Arial"/>
                <w:b/>
                <w:lang w:eastAsia="en-GB"/>
              </w:rPr>
            </w:pPr>
            <w:r w:rsidRPr="008C6FD1">
              <w:rPr>
                <w:rFonts w:ascii="Arial" w:eastAsia="Times New Roman" w:hAnsi="Arial" w:cs="Arial"/>
                <w:b/>
                <w:lang w:eastAsia="en-GB"/>
              </w:rPr>
              <w:t>Risk Rating Outcome:</w:t>
            </w:r>
          </w:p>
        </w:tc>
      </w:tr>
      <w:tr w:rsidR="001B7701" w:rsidRPr="00EA25C3" w14:paraId="557C15F5" w14:textId="77777777" w:rsidTr="00107343">
        <w:trPr>
          <w:cantSplit/>
          <w:trHeight w:val="350"/>
        </w:trPr>
        <w:tc>
          <w:tcPr>
            <w:tcW w:w="1418" w:type="dxa"/>
            <w:tcBorders>
              <w:top w:val="single" w:sz="12" w:space="0" w:color="auto"/>
              <w:left w:val="single" w:sz="12" w:space="0" w:color="auto"/>
            </w:tcBorders>
            <w:shd w:val="clear" w:color="auto" w:fill="EEECE1" w:themeFill="background2"/>
          </w:tcPr>
          <w:p w14:paraId="52B48253"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1 - 5</w:t>
            </w:r>
          </w:p>
        </w:tc>
        <w:tc>
          <w:tcPr>
            <w:tcW w:w="1701" w:type="dxa"/>
            <w:tcBorders>
              <w:top w:val="single" w:sz="12" w:space="0" w:color="auto"/>
            </w:tcBorders>
            <w:shd w:val="clear" w:color="auto" w:fill="92D050"/>
          </w:tcPr>
          <w:p w14:paraId="71F884F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Low</w:t>
            </w:r>
          </w:p>
        </w:tc>
        <w:tc>
          <w:tcPr>
            <w:tcW w:w="12049" w:type="dxa"/>
            <w:gridSpan w:val="11"/>
            <w:tcBorders>
              <w:top w:val="single" w:sz="12" w:space="0" w:color="auto"/>
              <w:right w:val="single" w:sz="12" w:space="0" w:color="auto"/>
            </w:tcBorders>
            <w:shd w:val="clear" w:color="auto" w:fill="EEECE1" w:themeFill="background2"/>
          </w:tcPr>
          <w:p w14:paraId="6611D743"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No further action but ensure controls are maintained</w:t>
            </w:r>
          </w:p>
        </w:tc>
      </w:tr>
      <w:tr w:rsidR="001B7701" w:rsidRPr="00EA25C3" w14:paraId="79FAE56D" w14:textId="77777777" w:rsidTr="008C4D6A">
        <w:trPr>
          <w:cantSplit/>
        </w:trPr>
        <w:tc>
          <w:tcPr>
            <w:tcW w:w="1418" w:type="dxa"/>
            <w:tcBorders>
              <w:left w:val="single" w:sz="12" w:space="0" w:color="auto"/>
            </w:tcBorders>
            <w:shd w:val="clear" w:color="auto" w:fill="EEECE1" w:themeFill="background2"/>
          </w:tcPr>
          <w:p w14:paraId="14633212"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6 - 15</w:t>
            </w:r>
          </w:p>
        </w:tc>
        <w:tc>
          <w:tcPr>
            <w:tcW w:w="1701" w:type="dxa"/>
            <w:shd w:val="clear" w:color="auto" w:fill="FFFF00"/>
          </w:tcPr>
          <w:p w14:paraId="3C849CC1"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Medium</w:t>
            </w:r>
          </w:p>
        </w:tc>
        <w:tc>
          <w:tcPr>
            <w:tcW w:w="12049" w:type="dxa"/>
            <w:gridSpan w:val="11"/>
            <w:tcBorders>
              <w:right w:val="single" w:sz="12" w:space="0" w:color="auto"/>
            </w:tcBorders>
            <w:shd w:val="clear" w:color="auto" w:fill="EEECE1" w:themeFill="background2"/>
          </w:tcPr>
          <w:p w14:paraId="467E6524"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Look to improve at next review</w:t>
            </w:r>
          </w:p>
        </w:tc>
      </w:tr>
      <w:tr w:rsidR="001B7701" w:rsidRPr="00EA25C3" w14:paraId="6430C6AC" w14:textId="77777777" w:rsidTr="00107343">
        <w:trPr>
          <w:cantSplit/>
        </w:trPr>
        <w:tc>
          <w:tcPr>
            <w:tcW w:w="1418" w:type="dxa"/>
            <w:tcBorders>
              <w:left w:val="single" w:sz="12" w:space="0" w:color="auto"/>
              <w:bottom w:val="single" w:sz="12" w:space="0" w:color="auto"/>
            </w:tcBorders>
            <w:shd w:val="clear" w:color="auto" w:fill="EEECE1" w:themeFill="background2"/>
          </w:tcPr>
          <w:p w14:paraId="29406E26"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16 - 25</w:t>
            </w:r>
          </w:p>
        </w:tc>
        <w:tc>
          <w:tcPr>
            <w:tcW w:w="1701" w:type="dxa"/>
            <w:tcBorders>
              <w:bottom w:val="single" w:sz="12" w:space="0" w:color="auto"/>
            </w:tcBorders>
            <w:shd w:val="clear" w:color="auto" w:fill="FF0000"/>
          </w:tcPr>
          <w:p w14:paraId="27CE82D8" w14:textId="77777777" w:rsidR="001B7701" w:rsidRPr="008C6FD1" w:rsidRDefault="001B7701" w:rsidP="00107343">
            <w:pPr>
              <w:spacing w:before="80" w:after="80"/>
              <w:rPr>
                <w:rFonts w:ascii="Arial" w:eastAsia="Times New Roman" w:hAnsi="Arial" w:cs="Arial"/>
                <w:b/>
                <w:bCs/>
                <w:sz w:val="20"/>
                <w:szCs w:val="20"/>
                <w:lang w:eastAsia="en-GB"/>
              </w:rPr>
            </w:pPr>
            <w:r w:rsidRPr="008C6FD1">
              <w:rPr>
                <w:rFonts w:ascii="Arial" w:eastAsia="Times New Roman" w:hAnsi="Arial" w:cs="Arial"/>
                <w:b/>
                <w:bCs/>
                <w:sz w:val="20"/>
                <w:szCs w:val="20"/>
                <w:lang w:eastAsia="en-GB"/>
              </w:rPr>
              <w:t>High</w:t>
            </w:r>
          </w:p>
        </w:tc>
        <w:tc>
          <w:tcPr>
            <w:tcW w:w="12049" w:type="dxa"/>
            <w:gridSpan w:val="11"/>
            <w:tcBorders>
              <w:bottom w:val="single" w:sz="12" w:space="0" w:color="auto"/>
              <w:right w:val="single" w:sz="12" w:space="0" w:color="auto"/>
            </w:tcBorders>
            <w:shd w:val="clear" w:color="auto" w:fill="EEECE1" w:themeFill="background2"/>
          </w:tcPr>
          <w:p w14:paraId="387E668B" w14:textId="77777777" w:rsidR="001B7701" w:rsidRPr="008C6FD1" w:rsidRDefault="001B7701" w:rsidP="00107343">
            <w:pPr>
              <w:spacing w:before="80" w:after="80"/>
              <w:rPr>
                <w:rFonts w:ascii="Arial" w:eastAsia="Times New Roman" w:hAnsi="Arial" w:cs="Arial"/>
                <w:sz w:val="20"/>
                <w:szCs w:val="20"/>
                <w:lang w:eastAsia="en-GB"/>
              </w:rPr>
            </w:pPr>
            <w:r w:rsidRPr="008C6FD1">
              <w:rPr>
                <w:rFonts w:ascii="Arial" w:eastAsia="Times New Roman" w:hAnsi="Arial" w:cs="Arial"/>
                <w:sz w:val="20"/>
                <w:szCs w:val="20"/>
                <w:lang w:eastAsia="en-GB"/>
              </w:rPr>
              <w:t>Stop activity and make immediate improvements</w:t>
            </w:r>
          </w:p>
        </w:tc>
      </w:tr>
    </w:tbl>
    <w:p w14:paraId="3E42AF11" w14:textId="77777777" w:rsidR="001B7701" w:rsidRPr="00EA25C3" w:rsidRDefault="001B7701" w:rsidP="001B7701">
      <w:pPr>
        <w:spacing w:before="0"/>
        <w:rPr>
          <w:rFonts w:ascii="Arial" w:eastAsia="Times New Roman" w:hAnsi="Arial" w:cs="Arial"/>
          <w:b/>
          <w:sz w:val="24"/>
          <w:szCs w:val="24"/>
          <w:u w:val="single"/>
          <w:lang w:eastAsia="en-GB"/>
        </w:rPr>
      </w:pPr>
    </w:p>
    <w:tbl>
      <w:tblPr>
        <w:tblW w:w="13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2404"/>
        <w:gridCol w:w="2551"/>
        <w:gridCol w:w="2694"/>
        <w:gridCol w:w="2409"/>
        <w:gridCol w:w="2268"/>
      </w:tblGrid>
      <w:tr w:rsidR="001B7701" w:rsidRPr="00EA25C3" w14:paraId="1593A69D" w14:textId="77777777" w:rsidTr="00FB76C4">
        <w:trPr>
          <w:trHeight w:val="574"/>
          <w:jc w:val="center"/>
        </w:trPr>
        <w:tc>
          <w:tcPr>
            <w:tcW w:w="1390" w:type="dxa"/>
            <w:shd w:val="clear" w:color="auto" w:fill="C2D69B" w:themeFill="accent3" w:themeFillTint="99"/>
            <w:vAlign w:val="center"/>
          </w:tcPr>
          <w:p w14:paraId="1F42FF50" w14:textId="77777777" w:rsidR="001B7701" w:rsidRPr="008C6FD1" w:rsidRDefault="001B7701" w:rsidP="003944DB">
            <w:pPr>
              <w:spacing w:before="0"/>
              <w:rPr>
                <w:rFonts w:ascii="Arial" w:eastAsia="Times New Roman" w:hAnsi="Arial" w:cs="Arial"/>
                <w:sz w:val="18"/>
                <w:szCs w:val="18"/>
                <w:lang w:eastAsia="en-GB"/>
              </w:rPr>
            </w:pPr>
            <w:r w:rsidRPr="008C6FD1">
              <w:rPr>
                <w:rFonts w:ascii="Arial" w:eastAsia="Times New Roman" w:hAnsi="Arial" w:cs="Arial"/>
                <w:b/>
                <w:sz w:val="18"/>
                <w:szCs w:val="18"/>
                <w:u w:val="single"/>
                <w:lang w:eastAsia="en-GB"/>
              </w:rPr>
              <w:t>Risk Matrix</w:t>
            </w:r>
          </w:p>
        </w:tc>
        <w:tc>
          <w:tcPr>
            <w:tcW w:w="2404" w:type="dxa"/>
            <w:tcBorders>
              <w:bottom w:val="single" w:sz="4" w:space="0" w:color="000000"/>
            </w:tcBorders>
            <w:shd w:val="clear" w:color="auto" w:fill="C2D69B" w:themeFill="accent3" w:themeFillTint="99"/>
            <w:vAlign w:val="center"/>
          </w:tcPr>
          <w:p w14:paraId="68495542"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First Aid Injury no disruption of activity</w:t>
            </w:r>
          </w:p>
        </w:tc>
        <w:tc>
          <w:tcPr>
            <w:tcW w:w="2551" w:type="dxa"/>
            <w:tcBorders>
              <w:bottom w:val="single" w:sz="4" w:space="0" w:color="000000"/>
            </w:tcBorders>
            <w:shd w:val="clear" w:color="auto" w:fill="C2D69B" w:themeFill="accent3" w:themeFillTint="99"/>
            <w:vAlign w:val="center"/>
          </w:tcPr>
          <w:p w14:paraId="6058C3D4"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Minor Injury (preventing activity for one day)</w:t>
            </w:r>
          </w:p>
        </w:tc>
        <w:tc>
          <w:tcPr>
            <w:tcW w:w="2694" w:type="dxa"/>
            <w:tcBorders>
              <w:bottom w:val="single" w:sz="4" w:space="0" w:color="000000"/>
            </w:tcBorders>
            <w:shd w:val="clear" w:color="auto" w:fill="C2D69B" w:themeFill="accent3" w:themeFillTint="99"/>
            <w:vAlign w:val="center"/>
          </w:tcPr>
          <w:p w14:paraId="485D89B6"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Serious (preventing activity for 3 days or longer</w:t>
            </w:r>
          </w:p>
        </w:tc>
        <w:tc>
          <w:tcPr>
            <w:tcW w:w="2409" w:type="dxa"/>
            <w:tcBorders>
              <w:bottom w:val="single" w:sz="4" w:space="0" w:color="000000"/>
            </w:tcBorders>
            <w:shd w:val="clear" w:color="auto" w:fill="C2D69B" w:themeFill="accent3" w:themeFillTint="99"/>
            <w:vAlign w:val="center"/>
          </w:tcPr>
          <w:p w14:paraId="4778E1F5"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Major injury</w:t>
            </w:r>
          </w:p>
        </w:tc>
        <w:tc>
          <w:tcPr>
            <w:tcW w:w="2268" w:type="dxa"/>
            <w:tcBorders>
              <w:bottom w:val="single" w:sz="4" w:space="0" w:color="000000"/>
            </w:tcBorders>
            <w:shd w:val="clear" w:color="auto" w:fill="C2D69B" w:themeFill="accent3" w:themeFillTint="99"/>
            <w:vAlign w:val="center"/>
          </w:tcPr>
          <w:p w14:paraId="038161DA" w14:textId="77777777" w:rsidR="001B7701" w:rsidRPr="003746F2" w:rsidRDefault="001B7701" w:rsidP="003944DB">
            <w:pPr>
              <w:spacing w:after="120"/>
              <w:rPr>
                <w:rFonts w:ascii="Arial" w:eastAsia="Times New Roman" w:hAnsi="Arial" w:cs="Arial"/>
                <w:b/>
                <w:sz w:val="18"/>
                <w:szCs w:val="18"/>
                <w:lang w:eastAsia="en-GB"/>
              </w:rPr>
            </w:pPr>
            <w:r w:rsidRPr="003746F2">
              <w:rPr>
                <w:rFonts w:ascii="Arial" w:eastAsia="Times New Roman" w:hAnsi="Arial" w:cs="Arial"/>
                <w:b/>
                <w:sz w:val="18"/>
                <w:szCs w:val="18"/>
                <w:lang w:eastAsia="en-GB"/>
              </w:rPr>
              <w:t>Fatal</w:t>
            </w:r>
          </w:p>
        </w:tc>
      </w:tr>
      <w:tr w:rsidR="001B7701" w:rsidRPr="00EA25C3" w14:paraId="5D06A54A" w14:textId="77777777" w:rsidTr="00FB76C4">
        <w:trPr>
          <w:trHeight w:val="391"/>
          <w:jc w:val="center"/>
        </w:trPr>
        <w:tc>
          <w:tcPr>
            <w:tcW w:w="1390" w:type="dxa"/>
            <w:shd w:val="clear" w:color="auto" w:fill="C2D69B" w:themeFill="accent3" w:themeFillTint="99"/>
            <w:vAlign w:val="center"/>
          </w:tcPr>
          <w:p w14:paraId="5C6B9446"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Certain</w:t>
            </w:r>
          </w:p>
        </w:tc>
        <w:tc>
          <w:tcPr>
            <w:tcW w:w="2404" w:type="dxa"/>
            <w:shd w:val="clear" w:color="auto" w:fill="00B050"/>
            <w:vAlign w:val="center"/>
          </w:tcPr>
          <w:p w14:paraId="262426F6" w14:textId="77777777" w:rsidR="001B7701" w:rsidRPr="003944DB" w:rsidRDefault="001B7701" w:rsidP="00EF06A4">
            <w:pPr>
              <w:spacing w:before="60" w:after="60"/>
              <w:jc w:val="center"/>
              <w:rPr>
                <w:rFonts w:ascii="Arial" w:eastAsia="Times New Roman" w:hAnsi="Arial" w:cs="Arial"/>
                <w:b/>
                <w:bCs/>
                <w:sz w:val="18"/>
                <w:szCs w:val="18"/>
                <w:highlight w:val="green"/>
                <w:lang w:eastAsia="en-GB"/>
              </w:rPr>
            </w:pPr>
            <w:r w:rsidRPr="003944DB">
              <w:rPr>
                <w:rFonts w:ascii="Arial" w:eastAsia="Times New Roman" w:hAnsi="Arial" w:cs="Arial"/>
                <w:b/>
                <w:bCs/>
                <w:sz w:val="18"/>
                <w:szCs w:val="18"/>
                <w:lang w:eastAsia="en-GB"/>
              </w:rPr>
              <w:t>5</w:t>
            </w:r>
          </w:p>
        </w:tc>
        <w:tc>
          <w:tcPr>
            <w:tcW w:w="2551" w:type="dxa"/>
            <w:shd w:val="clear" w:color="auto" w:fill="FFFF00"/>
            <w:vAlign w:val="center"/>
          </w:tcPr>
          <w:p w14:paraId="53F76390"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c>
          <w:tcPr>
            <w:tcW w:w="2694" w:type="dxa"/>
            <w:tcBorders>
              <w:bottom w:val="single" w:sz="4" w:space="0" w:color="000000"/>
            </w:tcBorders>
            <w:shd w:val="clear" w:color="auto" w:fill="FFFF00"/>
            <w:vAlign w:val="center"/>
          </w:tcPr>
          <w:p w14:paraId="54B36DFE"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c>
          <w:tcPr>
            <w:tcW w:w="2409" w:type="dxa"/>
            <w:shd w:val="clear" w:color="auto" w:fill="FF0000"/>
            <w:vAlign w:val="center"/>
          </w:tcPr>
          <w:p w14:paraId="028F8B9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c>
          <w:tcPr>
            <w:tcW w:w="2268" w:type="dxa"/>
            <w:shd w:val="clear" w:color="auto" w:fill="FF0000"/>
            <w:vAlign w:val="center"/>
          </w:tcPr>
          <w:p w14:paraId="57EA929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25</w:t>
            </w:r>
          </w:p>
        </w:tc>
      </w:tr>
      <w:tr w:rsidR="001B7701" w:rsidRPr="00EA25C3" w14:paraId="7EF142F9" w14:textId="77777777" w:rsidTr="00FB76C4">
        <w:trPr>
          <w:trHeight w:val="256"/>
          <w:jc w:val="center"/>
        </w:trPr>
        <w:tc>
          <w:tcPr>
            <w:tcW w:w="1390" w:type="dxa"/>
            <w:shd w:val="clear" w:color="auto" w:fill="C2D69B" w:themeFill="accent3" w:themeFillTint="99"/>
            <w:vAlign w:val="center"/>
          </w:tcPr>
          <w:p w14:paraId="62FFF115"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Likely</w:t>
            </w:r>
          </w:p>
        </w:tc>
        <w:tc>
          <w:tcPr>
            <w:tcW w:w="2404" w:type="dxa"/>
            <w:shd w:val="clear" w:color="auto" w:fill="00B050"/>
            <w:vAlign w:val="center"/>
          </w:tcPr>
          <w:p w14:paraId="0FD08D5F"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551" w:type="dxa"/>
            <w:tcBorders>
              <w:bottom w:val="single" w:sz="4" w:space="0" w:color="000000"/>
            </w:tcBorders>
            <w:shd w:val="clear" w:color="auto" w:fill="FFFF00"/>
            <w:vAlign w:val="center"/>
          </w:tcPr>
          <w:p w14:paraId="4ECC27B7"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694" w:type="dxa"/>
            <w:shd w:val="clear" w:color="auto" w:fill="FFFF00"/>
            <w:vAlign w:val="center"/>
          </w:tcPr>
          <w:p w14:paraId="091C65C9"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409" w:type="dxa"/>
            <w:shd w:val="clear" w:color="auto" w:fill="FF0000"/>
            <w:vAlign w:val="center"/>
          </w:tcPr>
          <w:p w14:paraId="21797C61"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16</w:t>
            </w:r>
          </w:p>
        </w:tc>
        <w:tc>
          <w:tcPr>
            <w:tcW w:w="2268" w:type="dxa"/>
            <w:shd w:val="clear" w:color="auto" w:fill="FF0000"/>
            <w:vAlign w:val="center"/>
          </w:tcPr>
          <w:p w14:paraId="4CA55D1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20</w:t>
            </w:r>
          </w:p>
        </w:tc>
      </w:tr>
      <w:tr w:rsidR="001B7701" w:rsidRPr="00EA25C3" w14:paraId="3317132C" w14:textId="77777777" w:rsidTr="00FB76C4">
        <w:trPr>
          <w:trHeight w:val="256"/>
          <w:jc w:val="center"/>
        </w:trPr>
        <w:tc>
          <w:tcPr>
            <w:tcW w:w="1390" w:type="dxa"/>
            <w:shd w:val="clear" w:color="auto" w:fill="C2D69B" w:themeFill="accent3" w:themeFillTint="99"/>
            <w:vAlign w:val="center"/>
          </w:tcPr>
          <w:p w14:paraId="08A341D2"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Possible</w:t>
            </w:r>
          </w:p>
        </w:tc>
        <w:tc>
          <w:tcPr>
            <w:tcW w:w="2404" w:type="dxa"/>
            <w:tcBorders>
              <w:bottom w:val="single" w:sz="4" w:space="0" w:color="000000"/>
            </w:tcBorders>
            <w:shd w:val="clear" w:color="auto" w:fill="00B050"/>
            <w:vAlign w:val="center"/>
          </w:tcPr>
          <w:p w14:paraId="7A20D66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551" w:type="dxa"/>
            <w:shd w:val="clear" w:color="auto" w:fill="FFFF00"/>
            <w:vAlign w:val="center"/>
          </w:tcPr>
          <w:p w14:paraId="58CE015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694" w:type="dxa"/>
            <w:shd w:val="clear" w:color="auto" w:fill="FFFF00"/>
            <w:vAlign w:val="center"/>
          </w:tcPr>
          <w:p w14:paraId="72162ADD"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9</w:t>
            </w:r>
          </w:p>
        </w:tc>
        <w:tc>
          <w:tcPr>
            <w:tcW w:w="2409" w:type="dxa"/>
            <w:tcBorders>
              <w:bottom w:val="single" w:sz="4" w:space="0" w:color="000000"/>
            </w:tcBorders>
            <w:shd w:val="clear" w:color="auto" w:fill="FFFF00"/>
            <w:vAlign w:val="center"/>
          </w:tcPr>
          <w:p w14:paraId="57774C5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12</w:t>
            </w:r>
          </w:p>
        </w:tc>
        <w:tc>
          <w:tcPr>
            <w:tcW w:w="2268" w:type="dxa"/>
            <w:tcBorders>
              <w:bottom w:val="single" w:sz="4" w:space="0" w:color="000000"/>
            </w:tcBorders>
            <w:shd w:val="clear" w:color="auto" w:fill="FFFF00"/>
            <w:vAlign w:val="center"/>
          </w:tcPr>
          <w:p w14:paraId="16B8300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15</w:t>
            </w:r>
          </w:p>
        </w:tc>
      </w:tr>
      <w:tr w:rsidR="001B7701" w:rsidRPr="00EA25C3" w14:paraId="1F95996C" w14:textId="77777777" w:rsidTr="00FB76C4">
        <w:trPr>
          <w:trHeight w:val="256"/>
          <w:jc w:val="center"/>
        </w:trPr>
        <w:tc>
          <w:tcPr>
            <w:tcW w:w="1390" w:type="dxa"/>
            <w:shd w:val="clear" w:color="auto" w:fill="C2D69B" w:themeFill="accent3" w:themeFillTint="99"/>
            <w:vAlign w:val="center"/>
          </w:tcPr>
          <w:p w14:paraId="1747534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Remote</w:t>
            </w:r>
          </w:p>
        </w:tc>
        <w:tc>
          <w:tcPr>
            <w:tcW w:w="2404" w:type="dxa"/>
            <w:shd w:val="clear" w:color="auto" w:fill="00B050"/>
            <w:vAlign w:val="center"/>
          </w:tcPr>
          <w:p w14:paraId="2652B1E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551" w:type="dxa"/>
            <w:shd w:val="clear" w:color="auto" w:fill="00B050"/>
            <w:vAlign w:val="center"/>
          </w:tcPr>
          <w:p w14:paraId="4D7F75A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694" w:type="dxa"/>
            <w:shd w:val="clear" w:color="auto" w:fill="FFFF00"/>
            <w:vAlign w:val="center"/>
          </w:tcPr>
          <w:p w14:paraId="2DD0A0B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6</w:t>
            </w:r>
          </w:p>
        </w:tc>
        <w:tc>
          <w:tcPr>
            <w:tcW w:w="2409" w:type="dxa"/>
            <w:shd w:val="clear" w:color="auto" w:fill="FFFF00"/>
            <w:vAlign w:val="center"/>
          </w:tcPr>
          <w:p w14:paraId="37B276A8"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8</w:t>
            </w:r>
          </w:p>
        </w:tc>
        <w:tc>
          <w:tcPr>
            <w:tcW w:w="2268" w:type="dxa"/>
            <w:shd w:val="clear" w:color="auto" w:fill="FFFF00"/>
            <w:vAlign w:val="center"/>
          </w:tcPr>
          <w:p w14:paraId="547ECD44"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10</w:t>
            </w:r>
          </w:p>
        </w:tc>
      </w:tr>
      <w:tr w:rsidR="001B7701" w:rsidRPr="00EA25C3" w14:paraId="2973843F" w14:textId="77777777" w:rsidTr="00FB76C4">
        <w:trPr>
          <w:trHeight w:val="276"/>
          <w:jc w:val="center"/>
        </w:trPr>
        <w:tc>
          <w:tcPr>
            <w:tcW w:w="1390" w:type="dxa"/>
            <w:shd w:val="clear" w:color="auto" w:fill="C2D69B" w:themeFill="accent3" w:themeFillTint="99"/>
            <w:vAlign w:val="center"/>
          </w:tcPr>
          <w:p w14:paraId="492B9768" w14:textId="77777777" w:rsidR="001B7701" w:rsidRPr="00EF06A4" w:rsidRDefault="001B7701" w:rsidP="003944DB">
            <w:pPr>
              <w:spacing w:before="60" w:after="60"/>
              <w:rPr>
                <w:rFonts w:ascii="Arial" w:eastAsia="Times New Roman" w:hAnsi="Arial" w:cs="Arial"/>
                <w:sz w:val="18"/>
                <w:szCs w:val="18"/>
                <w:lang w:eastAsia="en-GB"/>
              </w:rPr>
            </w:pPr>
            <w:r w:rsidRPr="00EF06A4">
              <w:rPr>
                <w:rFonts w:ascii="Arial" w:eastAsia="Times New Roman" w:hAnsi="Arial" w:cs="Arial"/>
                <w:sz w:val="18"/>
                <w:szCs w:val="18"/>
                <w:lang w:eastAsia="en-GB"/>
              </w:rPr>
              <w:t>Improbable</w:t>
            </w:r>
          </w:p>
        </w:tc>
        <w:tc>
          <w:tcPr>
            <w:tcW w:w="2404" w:type="dxa"/>
            <w:shd w:val="clear" w:color="auto" w:fill="00B050"/>
            <w:vAlign w:val="center"/>
          </w:tcPr>
          <w:p w14:paraId="285C3C16"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1</w:t>
            </w:r>
          </w:p>
        </w:tc>
        <w:tc>
          <w:tcPr>
            <w:tcW w:w="2551" w:type="dxa"/>
            <w:shd w:val="clear" w:color="auto" w:fill="00B050"/>
            <w:vAlign w:val="center"/>
          </w:tcPr>
          <w:p w14:paraId="7579E085"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2</w:t>
            </w:r>
          </w:p>
        </w:tc>
        <w:tc>
          <w:tcPr>
            <w:tcW w:w="2694" w:type="dxa"/>
            <w:shd w:val="clear" w:color="auto" w:fill="00B050"/>
            <w:vAlign w:val="center"/>
          </w:tcPr>
          <w:p w14:paraId="5FA747EC"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3</w:t>
            </w:r>
          </w:p>
        </w:tc>
        <w:tc>
          <w:tcPr>
            <w:tcW w:w="2409" w:type="dxa"/>
            <w:shd w:val="clear" w:color="auto" w:fill="00B050"/>
            <w:vAlign w:val="center"/>
          </w:tcPr>
          <w:p w14:paraId="2F7F2172" w14:textId="77777777" w:rsidR="001B7701" w:rsidRPr="003944DB" w:rsidRDefault="001B7701" w:rsidP="00EF06A4">
            <w:pPr>
              <w:spacing w:before="60" w:after="60"/>
              <w:jc w:val="center"/>
              <w:rPr>
                <w:rFonts w:ascii="Arial" w:eastAsia="Times New Roman" w:hAnsi="Arial" w:cs="Arial"/>
                <w:b/>
                <w:bCs/>
                <w:sz w:val="18"/>
                <w:szCs w:val="18"/>
                <w:lang w:eastAsia="en-GB"/>
              </w:rPr>
            </w:pPr>
            <w:r w:rsidRPr="003944DB">
              <w:rPr>
                <w:rFonts w:ascii="Arial" w:eastAsia="Times New Roman" w:hAnsi="Arial" w:cs="Arial"/>
                <w:b/>
                <w:bCs/>
                <w:sz w:val="18"/>
                <w:szCs w:val="18"/>
                <w:lang w:eastAsia="en-GB"/>
              </w:rPr>
              <w:t>4</w:t>
            </w:r>
          </w:p>
        </w:tc>
        <w:tc>
          <w:tcPr>
            <w:tcW w:w="2268" w:type="dxa"/>
            <w:shd w:val="clear" w:color="auto" w:fill="00B050"/>
            <w:vAlign w:val="center"/>
          </w:tcPr>
          <w:p w14:paraId="3B32DDCB" w14:textId="77777777" w:rsidR="001B7701" w:rsidRPr="003944DB" w:rsidRDefault="001B7701" w:rsidP="00EF06A4">
            <w:pPr>
              <w:spacing w:before="60" w:after="60"/>
              <w:jc w:val="center"/>
              <w:rPr>
                <w:rFonts w:ascii="Arial" w:eastAsia="Times New Roman" w:hAnsi="Arial" w:cs="Arial"/>
                <w:b/>
                <w:bCs/>
                <w:i/>
                <w:sz w:val="18"/>
                <w:szCs w:val="18"/>
                <w:lang w:eastAsia="en-GB"/>
              </w:rPr>
            </w:pPr>
            <w:r w:rsidRPr="003944DB">
              <w:rPr>
                <w:rFonts w:ascii="Arial" w:eastAsia="Times New Roman" w:hAnsi="Arial" w:cs="Arial"/>
                <w:b/>
                <w:bCs/>
                <w:i/>
                <w:sz w:val="18"/>
                <w:szCs w:val="18"/>
                <w:lang w:eastAsia="en-GB"/>
              </w:rPr>
              <w:t>5</w:t>
            </w:r>
          </w:p>
        </w:tc>
      </w:tr>
    </w:tbl>
    <w:p w14:paraId="4FA53403" w14:textId="77777777" w:rsidR="001B7701" w:rsidRPr="008C6FD1" w:rsidRDefault="001B7701" w:rsidP="001B7701">
      <w:pPr>
        <w:spacing w:before="0" w:after="60" w:line="276" w:lineRule="auto"/>
        <w:rPr>
          <w:rFonts w:ascii="Arial" w:eastAsia="Times New Roman" w:hAnsi="Arial" w:cs="Arial"/>
          <w:b/>
          <w:sz w:val="16"/>
          <w:szCs w:val="16"/>
          <w:shd w:val="clear" w:color="auto" w:fill="00B050"/>
          <w:lang w:eastAsia="en-GB"/>
        </w:rPr>
      </w:pPr>
    </w:p>
    <w:p w14:paraId="0FC929BD" w14:textId="77777777" w:rsidR="001B7701" w:rsidRPr="00EF06A4"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00B050"/>
          <w:lang w:eastAsia="en-GB"/>
        </w:rPr>
        <w:t>Low</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(1-5) No further action but ensure controls are maintained</w:t>
      </w:r>
    </w:p>
    <w:p w14:paraId="3352F88D" w14:textId="1BAEBEB1" w:rsidR="001B7701" w:rsidRPr="00EF06A4" w:rsidRDefault="001B7701" w:rsidP="001B7701">
      <w:pPr>
        <w:spacing w:before="0" w:after="60" w:line="276" w:lineRule="auto"/>
        <w:rPr>
          <w:rFonts w:ascii="Arial" w:eastAsia="Times New Roman" w:hAnsi="Arial" w:cs="Arial"/>
          <w:sz w:val="18"/>
          <w:szCs w:val="18"/>
          <w:lang w:eastAsia="en-GB"/>
        </w:rPr>
      </w:pPr>
      <w:r w:rsidRPr="00C25FAF">
        <w:rPr>
          <w:rFonts w:ascii="Arial" w:eastAsia="Times New Roman" w:hAnsi="Arial" w:cs="Arial"/>
          <w:b/>
          <w:sz w:val="18"/>
          <w:szCs w:val="18"/>
          <w:highlight w:val="yellow"/>
          <w:shd w:val="clear" w:color="auto" w:fill="FFC000"/>
          <w:lang w:eastAsia="en-GB"/>
        </w:rPr>
        <w:t>Medium</w:t>
      </w:r>
      <w:r w:rsidR="008C6FD1" w:rsidRPr="00EF06A4">
        <w:rPr>
          <w:rFonts w:ascii="Arial" w:eastAsia="Times New Roman" w:hAnsi="Arial" w:cs="Arial"/>
          <w:sz w:val="18"/>
          <w:szCs w:val="18"/>
          <w:lang w:eastAsia="en-GB"/>
        </w:rPr>
        <w:tab/>
      </w:r>
      <w:r w:rsidR="00C25FAF">
        <w:rPr>
          <w:rFonts w:ascii="Arial" w:eastAsia="Times New Roman" w:hAnsi="Arial" w:cs="Arial"/>
          <w:sz w:val="18"/>
          <w:szCs w:val="18"/>
          <w:lang w:eastAsia="en-GB"/>
        </w:rPr>
        <w:tab/>
      </w:r>
      <w:r w:rsidRPr="00EF06A4">
        <w:rPr>
          <w:rFonts w:ascii="Arial" w:eastAsia="Times New Roman" w:hAnsi="Arial" w:cs="Arial"/>
          <w:sz w:val="18"/>
          <w:szCs w:val="18"/>
          <w:lang w:eastAsia="en-GB"/>
        </w:rPr>
        <w:t>(6-15) Look to improve at next review</w:t>
      </w:r>
    </w:p>
    <w:p w14:paraId="1115F83E" w14:textId="77777777" w:rsidR="001B7701" w:rsidRDefault="001B7701" w:rsidP="001B7701">
      <w:pPr>
        <w:spacing w:before="0" w:after="60" w:line="276" w:lineRule="auto"/>
        <w:rPr>
          <w:rFonts w:ascii="Arial" w:eastAsia="Times New Roman" w:hAnsi="Arial" w:cs="Arial"/>
          <w:sz w:val="18"/>
          <w:szCs w:val="18"/>
          <w:lang w:eastAsia="en-GB"/>
        </w:rPr>
      </w:pPr>
      <w:r w:rsidRPr="00EF06A4">
        <w:rPr>
          <w:rFonts w:ascii="Arial" w:eastAsia="Times New Roman" w:hAnsi="Arial" w:cs="Arial"/>
          <w:b/>
          <w:sz w:val="18"/>
          <w:szCs w:val="18"/>
          <w:shd w:val="clear" w:color="auto" w:fill="FF0000"/>
          <w:lang w:eastAsia="en-GB"/>
        </w:rPr>
        <w:t>High</w:t>
      </w:r>
      <w:r w:rsidRPr="00EF06A4">
        <w:rPr>
          <w:rFonts w:ascii="Arial" w:eastAsia="Times New Roman" w:hAnsi="Arial" w:cs="Arial"/>
          <w:sz w:val="18"/>
          <w:szCs w:val="18"/>
          <w:lang w:eastAsia="en-GB"/>
        </w:rPr>
        <w:t xml:space="preserve"> </w:t>
      </w:r>
      <w:r w:rsidRPr="00EF06A4">
        <w:rPr>
          <w:rFonts w:ascii="Arial" w:eastAsia="Times New Roman" w:hAnsi="Arial" w:cs="Arial"/>
          <w:sz w:val="18"/>
          <w:szCs w:val="18"/>
          <w:lang w:eastAsia="en-GB"/>
        </w:rPr>
        <w:tab/>
      </w:r>
      <w:r w:rsidR="008C6FD1" w:rsidRPr="00EF06A4">
        <w:rPr>
          <w:rFonts w:ascii="Arial" w:eastAsia="Times New Roman" w:hAnsi="Arial" w:cs="Arial"/>
          <w:sz w:val="18"/>
          <w:szCs w:val="18"/>
          <w:lang w:eastAsia="en-GB"/>
        </w:rPr>
        <w:tab/>
      </w:r>
      <w:r w:rsidRPr="00EF06A4">
        <w:rPr>
          <w:rFonts w:ascii="Arial" w:eastAsia="Times New Roman" w:hAnsi="Arial" w:cs="Arial"/>
          <w:sz w:val="18"/>
          <w:szCs w:val="18"/>
          <w:lang w:eastAsia="en-GB"/>
        </w:rPr>
        <w:t>(16-25) Stop activity and make immediate improvement</w:t>
      </w:r>
    </w:p>
    <w:p w14:paraId="12E10CC9" w14:textId="77777777" w:rsidR="00F33E61" w:rsidRPr="00A32115" w:rsidRDefault="00A32115" w:rsidP="001B7701">
      <w:pPr>
        <w:spacing w:before="0" w:after="60" w:line="276" w:lineRule="auto"/>
        <w:rPr>
          <w:rFonts w:ascii="Arial" w:eastAsia="Times New Roman" w:hAnsi="Arial" w:cs="Arial"/>
          <w:b/>
          <w:sz w:val="18"/>
          <w:szCs w:val="18"/>
          <w:lang w:eastAsia="en-GB"/>
        </w:rPr>
      </w:pPr>
      <w:r w:rsidRPr="00A32115">
        <w:rPr>
          <w:rFonts w:ascii="Arial" w:eastAsia="Times New Roman" w:hAnsi="Arial" w:cs="Arial"/>
          <w:b/>
          <w:sz w:val="18"/>
          <w:szCs w:val="18"/>
          <w:lang w:eastAsia="en-GB"/>
        </w:rPr>
        <w:t xml:space="preserve">Abbreviations: L= Likelihood; </w:t>
      </w:r>
      <w:r>
        <w:rPr>
          <w:rFonts w:ascii="Arial" w:eastAsia="Times New Roman" w:hAnsi="Arial" w:cs="Arial"/>
          <w:b/>
          <w:sz w:val="18"/>
          <w:szCs w:val="18"/>
          <w:lang w:eastAsia="en-GB"/>
        </w:rPr>
        <w:t>S= Severity; RR= Risk Rating; RRR= Residual Risk Rating.</w:t>
      </w:r>
    </w:p>
    <w:p w14:paraId="5EB43F94" w14:textId="77777777" w:rsidR="00F33E61" w:rsidRDefault="00F33E61" w:rsidP="001B7701">
      <w:pPr>
        <w:spacing w:before="0" w:after="60" w:line="276" w:lineRule="auto"/>
        <w:rPr>
          <w:rFonts w:ascii="Arial" w:eastAsia="Times New Roman" w:hAnsi="Arial" w:cs="Arial"/>
          <w:sz w:val="18"/>
          <w:szCs w:val="18"/>
          <w:lang w:eastAsia="en-GB"/>
        </w:rPr>
      </w:pPr>
    </w:p>
    <w:p w14:paraId="43F7F253" w14:textId="77777777" w:rsidR="00F33E61" w:rsidRPr="00F33E61" w:rsidRDefault="00F33E61" w:rsidP="00F33E61">
      <w:pPr>
        <w:spacing w:before="0"/>
        <w:ind w:left="-142"/>
        <w:jc w:val="center"/>
        <w:rPr>
          <w:rFonts w:ascii="Arial" w:hAnsi="Arial" w:cs="Arial"/>
          <w:b/>
          <w:color w:val="FF0000"/>
        </w:rPr>
      </w:pPr>
      <w:r w:rsidRPr="00F33E61">
        <w:rPr>
          <w:rFonts w:ascii="Arial" w:hAnsi="Arial" w:cs="Arial"/>
          <w:b/>
          <w:color w:val="FF0000"/>
        </w:rPr>
        <w:t>IF THERE IS ANY DOUBT REGARDING THE SAFETY OF AN ACTIVITY; OR THERE HAS BEEN A CHANGE OR UNFORSEEN ISSUE IDENTIFIED AND YOU ARE NOT 100% CONFIDENT THAT THE CONTROLS WILL COVER AND MITIGATE THE HAZARDS, THEN:</w:t>
      </w:r>
    </w:p>
    <w:p w14:paraId="1A1820AA" w14:textId="77777777" w:rsidR="00F33E61" w:rsidRPr="00F33E61" w:rsidRDefault="00F33E61" w:rsidP="00F33E61">
      <w:pPr>
        <w:ind w:left="-142"/>
        <w:jc w:val="center"/>
        <w:rPr>
          <w:rFonts w:ascii="Arial" w:hAnsi="Arial" w:cs="Arial"/>
          <w:b/>
          <w:color w:val="FF0000"/>
        </w:rPr>
      </w:pPr>
      <w:r w:rsidRPr="00F33E61">
        <w:rPr>
          <w:rFonts w:ascii="Arial" w:hAnsi="Arial" w:cs="Arial"/>
          <w:b/>
          <w:color w:val="FF0000"/>
        </w:rPr>
        <w:t>STOP WORKS, THINK &amp; RE-ASSESS!! IF YOU STILL FEEL THAT THE RISKS ARE NOT CONTROLLED THEN CONTACT YOUR LINE MANAGER AND THE SITE LIAISON!!</w:t>
      </w:r>
    </w:p>
    <w:p w14:paraId="2AA9CA50" w14:textId="0626FD34" w:rsidR="00F33E61" w:rsidRPr="00F33E61" w:rsidRDefault="00F33E61" w:rsidP="00F33E61">
      <w:pPr>
        <w:ind w:left="-142"/>
        <w:jc w:val="center"/>
        <w:rPr>
          <w:rFonts w:ascii="Arial" w:hAnsi="Arial" w:cs="Arial"/>
          <w:b/>
        </w:rPr>
      </w:pPr>
      <w:r w:rsidRPr="00F33E61">
        <w:rPr>
          <w:rFonts w:ascii="Arial" w:hAnsi="Arial" w:cs="Arial"/>
          <w:b/>
        </w:rPr>
        <w:t>REMEMBER – NOBODY GETS HURT!!  IT IS BETTER TO THINK “WHAT IF?” BEFORE THE WORK STARTS THAN “IF ONLY” AFTER AN ACCIDENT!!</w:t>
      </w:r>
    </w:p>
    <w:p w14:paraId="4EC32D83" w14:textId="77777777" w:rsidR="00F33E61" w:rsidRPr="00EF06A4" w:rsidRDefault="00F33E61" w:rsidP="001B7701">
      <w:pPr>
        <w:spacing w:before="0" w:after="60" w:line="276" w:lineRule="auto"/>
        <w:rPr>
          <w:rFonts w:ascii="Arial" w:eastAsia="Times New Roman" w:hAnsi="Arial" w:cs="Arial"/>
          <w:sz w:val="18"/>
          <w:szCs w:val="18"/>
          <w:lang w:eastAsia="en-GB"/>
        </w:rPr>
      </w:pPr>
    </w:p>
    <w:p w14:paraId="30B5DB40" w14:textId="77777777" w:rsidR="00F271E9" w:rsidRDefault="00F271E9" w:rsidP="001B7701">
      <w:pPr>
        <w:spacing w:before="0" w:after="60" w:line="276" w:lineRule="auto"/>
        <w:rPr>
          <w:rFonts w:ascii="Arial" w:eastAsia="Times New Roman" w:hAnsi="Arial" w:cs="Arial"/>
          <w:lang w:eastAsia="en-GB"/>
        </w:rPr>
        <w:sectPr w:rsidR="00F271E9" w:rsidSect="006E76CC">
          <w:headerReference w:type="default" r:id="rId8"/>
          <w:footerReference w:type="default" r:id="rId9"/>
          <w:pgSz w:w="16838" w:h="11906" w:orient="landscape"/>
          <w:pgMar w:top="1276" w:right="1440" w:bottom="993" w:left="1440" w:header="284" w:footer="315" w:gutter="0"/>
          <w:cols w:space="708"/>
          <w:docGrid w:linePitch="360"/>
        </w:sectPr>
      </w:pP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2D32E1" w:rsidRPr="00EA25C3" w14:paraId="3040677B" w14:textId="77777777" w:rsidTr="0013322F">
        <w:tc>
          <w:tcPr>
            <w:tcW w:w="1417" w:type="dxa"/>
          </w:tcPr>
          <w:p w14:paraId="3FFD1A35" w14:textId="0DBEAEFF" w:rsidR="002D32E1" w:rsidRDefault="002D32E1" w:rsidP="002D32E1">
            <w:pPr>
              <w:spacing w:before="60" w:after="60"/>
              <w:rPr>
                <w:rFonts w:ascii="Arial" w:hAnsi="Arial" w:cs="Arial"/>
                <w:sz w:val="20"/>
                <w:szCs w:val="20"/>
              </w:rPr>
            </w:pPr>
            <w:r>
              <w:rPr>
                <w:rFonts w:ascii="Arial" w:hAnsi="Arial" w:cs="Arial"/>
                <w:sz w:val="20"/>
                <w:szCs w:val="20"/>
              </w:rPr>
              <w:lastRenderedPageBreak/>
              <w:t>Assessing Risks</w:t>
            </w:r>
          </w:p>
        </w:tc>
        <w:tc>
          <w:tcPr>
            <w:tcW w:w="1700" w:type="dxa"/>
          </w:tcPr>
          <w:p w14:paraId="6BE341E3" w14:textId="674C1EE9" w:rsidR="002D32E1" w:rsidRDefault="002D32E1" w:rsidP="002D32E1">
            <w:pPr>
              <w:spacing w:before="60" w:after="60"/>
              <w:rPr>
                <w:rFonts w:ascii="Arial" w:hAnsi="Arial" w:cs="Arial"/>
                <w:sz w:val="20"/>
                <w:szCs w:val="20"/>
              </w:rPr>
            </w:pPr>
            <w:r>
              <w:rPr>
                <w:rFonts w:ascii="Arial" w:hAnsi="Arial" w:cs="Arial"/>
                <w:sz w:val="20"/>
                <w:szCs w:val="20"/>
              </w:rPr>
              <w:t>Minor/Severe injury due to overlooking risks during assessment</w:t>
            </w:r>
          </w:p>
        </w:tc>
        <w:tc>
          <w:tcPr>
            <w:tcW w:w="1845" w:type="dxa"/>
          </w:tcPr>
          <w:p w14:paraId="6E4ACC46" w14:textId="77777777" w:rsidR="002D32E1" w:rsidRDefault="002D32E1" w:rsidP="002D32E1">
            <w:pPr>
              <w:spacing w:before="60" w:after="60"/>
              <w:rPr>
                <w:rFonts w:ascii="Arial" w:hAnsi="Arial" w:cs="Arial"/>
                <w:sz w:val="20"/>
                <w:szCs w:val="20"/>
              </w:rPr>
            </w:pPr>
            <w:r>
              <w:rPr>
                <w:rFonts w:ascii="Arial" w:hAnsi="Arial" w:cs="Arial"/>
                <w:sz w:val="20"/>
                <w:szCs w:val="20"/>
              </w:rPr>
              <w:t>Fidelis Team</w:t>
            </w:r>
          </w:p>
          <w:p w14:paraId="468B8E65" w14:textId="77777777" w:rsidR="002D32E1" w:rsidRDefault="002D32E1" w:rsidP="002D32E1">
            <w:pPr>
              <w:spacing w:before="60" w:after="60"/>
              <w:rPr>
                <w:rFonts w:ascii="Arial" w:hAnsi="Arial" w:cs="Arial"/>
                <w:sz w:val="20"/>
                <w:szCs w:val="20"/>
              </w:rPr>
            </w:pPr>
            <w:r>
              <w:rPr>
                <w:rFonts w:ascii="Arial" w:hAnsi="Arial" w:cs="Arial"/>
                <w:sz w:val="20"/>
                <w:szCs w:val="20"/>
              </w:rPr>
              <w:t>Client Staff</w:t>
            </w:r>
          </w:p>
          <w:p w14:paraId="72E280FF" w14:textId="77777777" w:rsidR="002D32E1" w:rsidRDefault="002D32E1" w:rsidP="002D32E1">
            <w:pPr>
              <w:spacing w:before="60" w:after="60"/>
              <w:rPr>
                <w:rFonts w:ascii="Arial" w:hAnsi="Arial" w:cs="Arial"/>
                <w:sz w:val="20"/>
                <w:szCs w:val="20"/>
              </w:rPr>
            </w:pPr>
            <w:r>
              <w:rPr>
                <w:rFonts w:ascii="Arial" w:hAnsi="Arial" w:cs="Arial"/>
                <w:sz w:val="20"/>
                <w:szCs w:val="20"/>
              </w:rPr>
              <w:t>Public</w:t>
            </w:r>
          </w:p>
          <w:p w14:paraId="08638B1E" w14:textId="767B9B56" w:rsidR="002D32E1" w:rsidRDefault="002D32E1" w:rsidP="002D32E1">
            <w:pPr>
              <w:spacing w:before="60" w:after="60"/>
              <w:rPr>
                <w:rFonts w:ascii="Arial" w:hAnsi="Arial" w:cs="Arial"/>
                <w:sz w:val="20"/>
                <w:szCs w:val="20"/>
              </w:rPr>
            </w:pPr>
            <w:r>
              <w:rPr>
                <w:rFonts w:ascii="Arial" w:hAnsi="Arial" w:cs="Arial"/>
                <w:sz w:val="20"/>
                <w:szCs w:val="20"/>
              </w:rPr>
              <w:t>Contractors</w:t>
            </w:r>
          </w:p>
        </w:tc>
        <w:tc>
          <w:tcPr>
            <w:tcW w:w="425" w:type="dxa"/>
          </w:tcPr>
          <w:p w14:paraId="6DDCB5DE" w14:textId="7F03373D" w:rsidR="002D32E1" w:rsidRDefault="002D32E1" w:rsidP="002D32E1">
            <w:pPr>
              <w:spacing w:before="60" w:after="60"/>
              <w:jc w:val="center"/>
              <w:rPr>
                <w:rFonts w:ascii="Arial" w:hAnsi="Arial" w:cs="Arial"/>
                <w:sz w:val="20"/>
                <w:szCs w:val="20"/>
              </w:rPr>
            </w:pPr>
            <w:r>
              <w:rPr>
                <w:rFonts w:ascii="Arial" w:hAnsi="Arial" w:cs="Arial"/>
                <w:sz w:val="20"/>
                <w:szCs w:val="20"/>
              </w:rPr>
              <w:t>3</w:t>
            </w:r>
          </w:p>
        </w:tc>
        <w:tc>
          <w:tcPr>
            <w:tcW w:w="425" w:type="dxa"/>
          </w:tcPr>
          <w:p w14:paraId="4739F9CA" w14:textId="396B08E2" w:rsidR="002D32E1" w:rsidRDefault="002D32E1" w:rsidP="002D32E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FF00"/>
          </w:tcPr>
          <w:p w14:paraId="163082D7" w14:textId="5A40AB54" w:rsidR="002D32E1" w:rsidRDefault="002D32E1" w:rsidP="002D32E1">
            <w:pPr>
              <w:spacing w:before="60" w:after="60"/>
              <w:rPr>
                <w:rFonts w:ascii="Arial" w:hAnsi="Arial" w:cs="Arial"/>
                <w:b/>
              </w:rPr>
            </w:pPr>
            <w:r>
              <w:rPr>
                <w:rFonts w:ascii="Arial" w:hAnsi="Arial" w:cs="Arial"/>
                <w:b/>
              </w:rPr>
              <w:t>15</w:t>
            </w:r>
          </w:p>
        </w:tc>
        <w:tc>
          <w:tcPr>
            <w:tcW w:w="7371" w:type="dxa"/>
          </w:tcPr>
          <w:p w14:paraId="7DF99E90"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Fidelis team must assess the risks of all tasks before undertaking these tasks. The RAMS relating to a task can be utilised, as well as the assistance of a Fidelis supervisor, in assessing risks.</w:t>
            </w:r>
          </w:p>
          <w:p w14:paraId="6C44ED7A"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All risks need to be appropriately assessed before works can take place. An appropriate and competent person should conduct a formal risk assessment if a risk has not been appropriately assessed and mitigated.</w:t>
            </w:r>
          </w:p>
          <w:p w14:paraId="2B574234"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If there are risks that have not been assessed or mitigated in existing risk assessments and further provisions need to be made, then the Fidelis Supervisor is to be contacted. Do not start works until appropriate provisions have been put in place.</w:t>
            </w:r>
          </w:p>
          <w:p w14:paraId="5E183E62" w14:textId="4D93997C"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Some tasks may require a Rescue Plan to be created before works can begin (such as the use of MEWPs). If this is the case, then an appropriate and competent person must conduct this. The Rescue Plan should then be briefed to the team involved, as well as any emergency response team.</w:t>
            </w:r>
          </w:p>
        </w:tc>
        <w:tc>
          <w:tcPr>
            <w:tcW w:w="425" w:type="dxa"/>
          </w:tcPr>
          <w:p w14:paraId="631E0BFE" w14:textId="327406A9" w:rsidR="002D32E1" w:rsidRDefault="002D32E1" w:rsidP="002D32E1">
            <w:pPr>
              <w:spacing w:before="60" w:after="60"/>
              <w:rPr>
                <w:rFonts w:ascii="Arial" w:hAnsi="Arial" w:cs="Arial"/>
                <w:sz w:val="20"/>
                <w:szCs w:val="20"/>
              </w:rPr>
            </w:pPr>
            <w:r>
              <w:rPr>
                <w:rFonts w:ascii="Arial" w:hAnsi="Arial" w:cs="Arial"/>
                <w:sz w:val="20"/>
                <w:szCs w:val="20"/>
              </w:rPr>
              <w:t>1</w:t>
            </w:r>
          </w:p>
        </w:tc>
        <w:tc>
          <w:tcPr>
            <w:tcW w:w="426" w:type="dxa"/>
          </w:tcPr>
          <w:p w14:paraId="12BEF9AD" w14:textId="2830485A" w:rsidR="002D32E1" w:rsidRDefault="002D32E1" w:rsidP="002D32E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437D12A0" w14:textId="5F547F0F" w:rsidR="002D32E1" w:rsidRDefault="002D32E1" w:rsidP="002D32E1">
            <w:pPr>
              <w:spacing w:before="60" w:after="60"/>
              <w:jc w:val="center"/>
              <w:rPr>
                <w:rFonts w:ascii="Arial" w:hAnsi="Arial" w:cs="Arial"/>
                <w:b/>
              </w:rPr>
            </w:pPr>
            <w:r>
              <w:rPr>
                <w:rFonts w:ascii="Arial" w:hAnsi="Arial" w:cs="Arial"/>
                <w:b/>
              </w:rPr>
              <w:t>5</w:t>
            </w:r>
          </w:p>
        </w:tc>
      </w:tr>
      <w:tr w:rsidR="002D32E1" w:rsidRPr="00EA25C3" w14:paraId="028EFC83" w14:textId="77777777" w:rsidTr="0013322F">
        <w:tc>
          <w:tcPr>
            <w:tcW w:w="1417" w:type="dxa"/>
          </w:tcPr>
          <w:p w14:paraId="4BA8E5DD" w14:textId="1D5546F6" w:rsidR="002D32E1" w:rsidRPr="00EA25C3" w:rsidRDefault="002D32E1" w:rsidP="002D32E1">
            <w:pPr>
              <w:spacing w:before="60" w:after="60"/>
              <w:rPr>
                <w:rFonts w:ascii="Arial" w:hAnsi="Arial" w:cs="Arial"/>
                <w:sz w:val="20"/>
                <w:szCs w:val="20"/>
              </w:rPr>
            </w:pPr>
            <w:r>
              <w:rPr>
                <w:rFonts w:ascii="Arial" w:hAnsi="Arial" w:cs="Arial"/>
                <w:sz w:val="20"/>
                <w:szCs w:val="20"/>
              </w:rPr>
              <w:t>New Starter – including use of agency</w:t>
            </w:r>
          </w:p>
        </w:tc>
        <w:tc>
          <w:tcPr>
            <w:tcW w:w="1700" w:type="dxa"/>
          </w:tcPr>
          <w:p w14:paraId="3F2C4719" w14:textId="6B90007D" w:rsidR="002D32E1" w:rsidRPr="00EA25C3" w:rsidRDefault="002D32E1" w:rsidP="002D32E1">
            <w:pPr>
              <w:spacing w:before="60" w:after="60"/>
              <w:rPr>
                <w:rFonts w:ascii="Arial" w:hAnsi="Arial" w:cs="Arial"/>
                <w:sz w:val="20"/>
                <w:szCs w:val="20"/>
              </w:rPr>
            </w:pPr>
            <w:r>
              <w:rPr>
                <w:rFonts w:ascii="Arial" w:hAnsi="Arial" w:cs="Arial"/>
                <w:sz w:val="20"/>
                <w:szCs w:val="20"/>
              </w:rPr>
              <w:t>Lack of knowledge, induction or training leading to minor/severe injury</w:t>
            </w:r>
          </w:p>
        </w:tc>
        <w:tc>
          <w:tcPr>
            <w:tcW w:w="1845" w:type="dxa"/>
          </w:tcPr>
          <w:p w14:paraId="0E6FB34C" w14:textId="77777777" w:rsidR="002D32E1" w:rsidRDefault="002D32E1" w:rsidP="002D32E1">
            <w:pPr>
              <w:spacing w:before="60" w:after="60"/>
              <w:rPr>
                <w:rFonts w:ascii="Arial" w:hAnsi="Arial" w:cs="Arial"/>
                <w:sz w:val="20"/>
                <w:szCs w:val="20"/>
              </w:rPr>
            </w:pPr>
            <w:r>
              <w:rPr>
                <w:rFonts w:ascii="Arial" w:hAnsi="Arial" w:cs="Arial"/>
                <w:sz w:val="20"/>
                <w:szCs w:val="20"/>
              </w:rPr>
              <w:t>Fidelis Team</w:t>
            </w:r>
          </w:p>
          <w:p w14:paraId="6E3E360F" w14:textId="77777777" w:rsidR="002D32E1" w:rsidRDefault="002D32E1" w:rsidP="002D32E1">
            <w:pPr>
              <w:spacing w:before="60" w:after="60"/>
              <w:rPr>
                <w:rFonts w:ascii="Arial" w:hAnsi="Arial" w:cs="Arial"/>
                <w:sz w:val="20"/>
                <w:szCs w:val="20"/>
              </w:rPr>
            </w:pPr>
            <w:r>
              <w:rPr>
                <w:rFonts w:ascii="Arial" w:hAnsi="Arial" w:cs="Arial"/>
                <w:sz w:val="20"/>
                <w:szCs w:val="20"/>
              </w:rPr>
              <w:t>Client Staff</w:t>
            </w:r>
          </w:p>
          <w:p w14:paraId="63ACDA47" w14:textId="77777777" w:rsidR="002D32E1" w:rsidRDefault="002D32E1" w:rsidP="002D32E1">
            <w:pPr>
              <w:spacing w:before="60" w:after="60"/>
              <w:rPr>
                <w:rFonts w:ascii="Arial" w:hAnsi="Arial" w:cs="Arial"/>
                <w:sz w:val="20"/>
                <w:szCs w:val="20"/>
              </w:rPr>
            </w:pPr>
            <w:r>
              <w:rPr>
                <w:rFonts w:ascii="Arial" w:hAnsi="Arial" w:cs="Arial"/>
                <w:sz w:val="20"/>
                <w:szCs w:val="20"/>
              </w:rPr>
              <w:t>Public</w:t>
            </w:r>
          </w:p>
          <w:p w14:paraId="2B5A7EFD" w14:textId="793EC74E" w:rsidR="002D32E1" w:rsidRPr="00EA25C3" w:rsidRDefault="002D32E1" w:rsidP="002D32E1">
            <w:pPr>
              <w:spacing w:before="60" w:after="60"/>
              <w:rPr>
                <w:rFonts w:ascii="Arial" w:hAnsi="Arial" w:cs="Arial"/>
                <w:sz w:val="20"/>
                <w:szCs w:val="20"/>
              </w:rPr>
            </w:pPr>
            <w:r>
              <w:rPr>
                <w:rFonts w:ascii="Arial" w:hAnsi="Arial" w:cs="Arial"/>
                <w:sz w:val="20"/>
                <w:szCs w:val="20"/>
              </w:rPr>
              <w:t>Contractors</w:t>
            </w:r>
          </w:p>
        </w:tc>
        <w:tc>
          <w:tcPr>
            <w:tcW w:w="425" w:type="dxa"/>
          </w:tcPr>
          <w:p w14:paraId="49C688DA" w14:textId="787102A7" w:rsidR="002D32E1" w:rsidRPr="00EA25C3" w:rsidRDefault="002D32E1" w:rsidP="002D32E1">
            <w:pPr>
              <w:spacing w:before="60" w:after="60"/>
              <w:jc w:val="center"/>
              <w:rPr>
                <w:rFonts w:ascii="Arial" w:hAnsi="Arial" w:cs="Arial"/>
                <w:sz w:val="20"/>
                <w:szCs w:val="20"/>
              </w:rPr>
            </w:pPr>
            <w:r>
              <w:rPr>
                <w:rFonts w:ascii="Arial" w:hAnsi="Arial" w:cs="Arial"/>
                <w:sz w:val="20"/>
                <w:szCs w:val="20"/>
              </w:rPr>
              <w:t>4</w:t>
            </w:r>
          </w:p>
        </w:tc>
        <w:tc>
          <w:tcPr>
            <w:tcW w:w="425" w:type="dxa"/>
          </w:tcPr>
          <w:p w14:paraId="607CDDF9" w14:textId="227FC2AC" w:rsidR="002D32E1" w:rsidRPr="00EA25C3" w:rsidRDefault="002D32E1" w:rsidP="002D32E1">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315C7DF0" w14:textId="1A5BF9A8" w:rsidR="002D32E1" w:rsidRPr="00EA25C3" w:rsidRDefault="002D32E1" w:rsidP="002D32E1">
            <w:pPr>
              <w:spacing w:before="60" w:after="60"/>
              <w:rPr>
                <w:rFonts w:ascii="Arial" w:hAnsi="Arial" w:cs="Arial"/>
                <w:b/>
              </w:rPr>
            </w:pPr>
            <w:r>
              <w:rPr>
                <w:rFonts w:ascii="Arial" w:hAnsi="Arial" w:cs="Arial"/>
                <w:b/>
              </w:rPr>
              <w:t>16</w:t>
            </w:r>
          </w:p>
        </w:tc>
        <w:tc>
          <w:tcPr>
            <w:tcW w:w="7371" w:type="dxa"/>
          </w:tcPr>
          <w:p w14:paraId="55856C36"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induction from Fidelis on first day of employment. During induction, there must be a form of assessment to ascertain the level of understanding. Site emergency procedures and provisions must be covered in the induction.</w:t>
            </w:r>
          </w:p>
          <w:p w14:paraId="7A9526B6"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Dependant on site, new Fidelis employees may be required to also receive induction from the client for their site. This must also be completed on the first day. Fidelis and client to hold record.</w:t>
            </w:r>
          </w:p>
          <w:p w14:paraId="46FAFED1"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receive the appropriate training and information in order to carry out duties. The training varies across sites, with the appropriate training decided for sites individually.</w:t>
            </w:r>
          </w:p>
          <w:p w14:paraId="260E6494" w14:textId="77777777" w:rsidR="002D32E1"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Fidelis employees are to be given appropriate information on how to fulfil their duties competently and safely through means such as induction, training, RAMS, toolbox talks, supervision and procedures. Other means may be utilised.</w:t>
            </w:r>
          </w:p>
          <w:p w14:paraId="53D98D19" w14:textId="113554A4" w:rsidR="002D32E1" w:rsidRPr="00EC035F" w:rsidRDefault="002D32E1" w:rsidP="002D32E1">
            <w:pPr>
              <w:pStyle w:val="ListParagraph"/>
              <w:numPr>
                <w:ilvl w:val="0"/>
                <w:numId w:val="2"/>
              </w:numPr>
              <w:spacing w:before="60" w:after="60"/>
              <w:rPr>
                <w:rFonts w:ascii="Arial" w:hAnsi="Arial" w:cs="Arial"/>
                <w:sz w:val="20"/>
                <w:szCs w:val="20"/>
              </w:rPr>
            </w:pPr>
            <w:r>
              <w:rPr>
                <w:rFonts w:ascii="Arial" w:hAnsi="Arial" w:cs="Arial"/>
                <w:sz w:val="20"/>
                <w:szCs w:val="20"/>
              </w:rPr>
              <w:t>New Fidelis employees are to have increased supervision for a duration deemed most appropriate dependant on site, risks and competence. Increased supervision may be completed by a fellow colleague (with increased experience and knowledge), Fidelis Site Supervisor or Contracts Manager.</w:t>
            </w:r>
          </w:p>
        </w:tc>
        <w:tc>
          <w:tcPr>
            <w:tcW w:w="425" w:type="dxa"/>
          </w:tcPr>
          <w:p w14:paraId="5C06D49E" w14:textId="45FCC702" w:rsidR="002D32E1" w:rsidRPr="00EA25C3" w:rsidRDefault="002D32E1" w:rsidP="002D32E1">
            <w:pPr>
              <w:spacing w:before="60" w:after="60"/>
              <w:rPr>
                <w:rFonts w:ascii="Arial" w:hAnsi="Arial" w:cs="Arial"/>
                <w:sz w:val="20"/>
                <w:szCs w:val="20"/>
              </w:rPr>
            </w:pPr>
            <w:r>
              <w:rPr>
                <w:rFonts w:ascii="Arial" w:hAnsi="Arial" w:cs="Arial"/>
                <w:sz w:val="20"/>
                <w:szCs w:val="20"/>
              </w:rPr>
              <w:t>1</w:t>
            </w:r>
          </w:p>
        </w:tc>
        <w:tc>
          <w:tcPr>
            <w:tcW w:w="426" w:type="dxa"/>
          </w:tcPr>
          <w:p w14:paraId="0D1797C1" w14:textId="0D6B70BF" w:rsidR="002D32E1" w:rsidRPr="00EA25C3" w:rsidRDefault="002D32E1" w:rsidP="002D32E1">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257F3C" w14:textId="6DD0FAC5" w:rsidR="002D32E1" w:rsidRPr="00EA25C3" w:rsidRDefault="002D32E1" w:rsidP="002D32E1">
            <w:pPr>
              <w:spacing w:before="60" w:after="60"/>
              <w:jc w:val="center"/>
              <w:rPr>
                <w:rFonts w:ascii="Arial" w:hAnsi="Arial" w:cs="Arial"/>
                <w:b/>
              </w:rPr>
            </w:pPr>
            <w:r>
              <w:rPr>
                <w:rFonts w:ascii="Arial" w:hAnsi="Arial" w:cs="Arial"/>
                <w:b/>
              </w:rPr>
              <w:t>4</w:t>
            </w:r>
          </w:p>
        </w:tc>
      </w:tr>
    </w:tbl>
    <w:p w14:paraId="4C3B495A" w14:textId="77777777" w:rsidR="002D32E1" w:rsidRDefault="002D32E1">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2D32E1" w:rsidRPr="00EA25C3" w14:paraId="2C6D4AF6" w14:textId="77777777" w:rsidTr="0013322F">
        <w:tc>
          <w:tcPr>
            <w:tcW w:w="1417" w:type="dxa"/>
          </w:tcPr>
          <w:p w14:paraId="4279EDA7" w14:textId="6FC0E136" w:rsidR="002D32E1" w:rsidRPr="006E7129" w:rsidRDefault="002D32E1" w:rsidP="002D32E1">
            <w:pPr>
              <w:spacing w:before="60" w:after="60"/>
              <w:rPr>
                <w:rFonts w:ascii="Arial" w:hAnsi="Arial" w:cs="Arial"/>
                <w:sz w:val="20"/>
                <w:szCs w:val="20"/>
              </w:rPr>
            </w:pPr>
            <w:r>
              <w:rPr>
                <w:rFonts w:ascii="Arial" w:hAnsi="Arial" w:cs="Arial"/>
                <w:sz w:val="20"/>
                <w:szCs w:val="20"/>
              </w:rPr>
              <w:lastRenderedPageBreak/>
              <w:t>Emergency Incident</w:t>
            </w:r>
          </w:p>
        </w:tc>
        <w:tc>
          <w:tcPr>
            <w:tcW w:w="1700" w:type="dxa"/>
          </w:tcPr>
          <w:p w14:paraId="219464DC" w14:textId="558CC7EE" w:rsidR="002D32E1" w:rsidRPr="00297049" w:rsidRDefault="002D32E1" w:rsidP="002D32E1">
            <w:pPr>
              <w:spacing w:before="60" w:after="60"/>
              <w:rPr>
                <w:rFonts w:ascii="Arial" w:hAnsi="Arial" w:cs="Arial"/>
                <w:sz w:val="20"/>
                <w:szCs w:val="20"/>
              </w:rPr>
            </w:pPr>
            <w:r>
              <w:rPr>
                <w:rFonts w:ascii="Arial" w:hAnsi="Arial" w:cs="Arial"/>
                <w:sz w:val="20"/>
                <w:szCs w:val="20"/>
              </w:rPr>
              <w:t>Minor/Severe injury, or fatality, due to improper emergency incident response</w:t>
            </w:r>
          </w:p>
        </w:tc>
        <w:tc>
          <w:tcPr>
            <w:tcW w:w="1845" w:type="dxa"/>
          </w:tcPr>
          <w:p w14:paraId="14DEE448" w14:textId="77777777" w:rsidR="002D32E1" w:rsidRDefault="002D32E1" w:rsidP="002D32E1">
            <w:pPr>
              <w:spacing w:before="60" w:after="60"/>
              <w:rPr>
                <w:rFonts w:ascii="Arial" w:hAnsi="Arial" w:cs="Arial"/>
                <w:sz w:val="20"/>
                <w:szCs w:val="20"/>
              </w:rPr>
            </w:pPr>
            <w:r>
              <w:rPr>
                <w:rFonts w:ascii="Arial" w:hAnsi="Arial" w:cs="Arial"/>
                <w:sz w:val="20"/>
                <w:szCs w:val="20"/>
              </w:rPr>
              <w:t>Fidelis Team</w:t>
            </w:r>
          </w:p>
          <w:p w14:paraId="45E86A6F" w14:textId="77777777" w:rsidR="002D32E1" w:rsidRDefault="002D32E1" w:rsidP="002D32E1">
            <w:pPr>
              <w:spacing w:before="60" w:after="60"/>
              <w:rPr>
                <w:rFonts w:ascii="Arial" w:hAnsi="Arial" w:cs="Arial"/>
                <w:sz w:val="20"/>
                <w:szCs w:val="20"/>
              </w:rPr>
            </w:pPr>
            <w:r>
              <w:rPr>
                <w:rFonts w:ascii="Arial" w:hAnsi="Arial" w:cs="Arial"/>
                <w:sz w:val="20"/>
                <w:szCs w:val="20"/>
              </w:rPr>
              <w:t>Client Staff</w:t>
            </w:r>
          </w:p>
          <w:p w14:paraId="0047FAB9" w14:textId="77777777" w:rsidR="002D32E1" w:rsidRDefault="002D32E1" w:rsidP="002D32E1">
            <w:pPr>
              <w:spacing w:before="60" w:after="60"/>
              <w:rPr>
                <w:rFonts w:ascii="Arial" w:hAnsi="Arial" w:cs="Arial"/>
                <w:sz w:val="20"/>
                <w:szCs w:val="20"/>
              </w:rPr>
            </w:pPr>
            <w:r>
              <w:rPr>
                <w:rFonts w:ascii="Arial" w:hAnsi="Arial" w:cs="Arial"/>
                <w:sz w:val="20"/>
                <w:szCs w:val="20"/>
              </w:rPr>
              <w:t>Public</w:t>
            </w:r>
          </w:p>
          <w:p w14:paraId="62ED3322" w14:textId="646A28E0" w:rsidR="002D32E1" w:rsidRPr="00297049" w:rsidRDefault="002D32E1" w:rsidP="002D32E1">
            <w:pPr>
              <w:spacing w:before="60" w:after="60"/>
              <w:rPr>
                <w:rFonts w:ascii="Arial" w:hAnsi="Arial" w:cs="Arial"/>
                <w:sz w:val="20"/>
                <w:szCs w:val="20"/>
              </w:rPr>
            </w:pPr>
            <w:r>
              <w:rPr>
                <w:rFonts w:ascii="Arial" w:hAnsi="Arial" w:cs="Arial"/>
                <w:sz w:val="20"/>
                <w:szCs w:val="20"/>
              </w:rPr>
              <w:t>Contractors</w:t>
            </w:r>
          </w:p>
        </w:tc>
        <w:tc>
          <w:tcPr>
            <w:tcW w:w="425" w:type="dxa"/>
          </w:tcPr>
          <w:p w14:paraId="40CF9A29" w14:textId="57AF16E1" w:rsidR="002D32E1" w:rsidRPr="00EA25C3" w:rsidRDefault="002D32E1" w:rsidP="002D32E1">
            <w:pPr>
              <w:spacing w:before="60" w:after="60"/>
              <w:rPr>
                <w:rFonts w:ascii="Arial" w:hAnsi="Arial" w:cs="Arial"/>
                <w:sz w:val="20"/>
                <w:szCs w:val="20"/>
              </w:rPr>
            </w:pPr>
            <w:r>
              <w:rPr>
                <w:rFonts w:ascii="Arial" w:hAnsi="Arial" w:cs="Arial"/>
                <w:sz w:val="20"/>
                <w:szCs w:val="20"/>
              </w:rPr>
              <w:t>5</w:t>
            </w:r>
          </w:p>
        </w:tc>
        <w:tc>
          <w:tcPr>
            <w:tcW w:w="425" w:type="dxa"/>
          </w:tcPr>
          <w:p w14:paraId="7759E591" w14:textId="730DA77A" w:rsidR="002D32E1" w:rsidRPr="00EA25C3" w:rsidRDefault="002D32E1" w:rsidP="002D32E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FF0000"/>
          </w:tcPr>
          <w:p w14:paraId="4EC8E13D" w14:textId="6DDEE92E" w:rsidR="002D32E1" w:rsidRDefault="002D32E1" w:rsidP="002D32E1">
            <w:pPr>
              <w:spacing w:before="60" w:after="60"/>
              <w:jc w:val="center"/>
              <w:rPr>
                <w:rFonts w:ascii="Arial" w:hAnsi="Arial" w:cs="Arial"/>
                <w:b/>
              </w:rPr>
            </w:pPr>
            <w:r>
              <w:rPr>
                <w:rFonts w:ascii="Arial" w:hAnsi="Arial" w:cs="Arial"/>
                <w:b/>
              </w:rPr>
              <w:t>25</w:t>
            </w:r>
          </w:p>
        </w:tc>
        <w:tc>
          <w:tcPr>
            <w:tcW w:w="7371" w:type="dxa"/>
          </w:tcPr>
          <w:p w14:paraId="1BA47F47"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and Client emergency contact, as well as nearest hospital, to be included in induction, as well as readily available for any Fidelis team member who may need this information – such as within site folder or on noticeboard.</w:t>
            </w:r>
          </w:p>
          <w:p w14:paraId="10B37A1F"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team to be informed of the emergency procedures for the site. These procedures also need to be readily available.</w:t>
            </w:r>
          </w:p>
          <w:p w14:paraId="5060BAFF"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Certain Fidelis team members may need to receive First Aid training, Fire Warden training or other training dependant on the requirements of Fidelis or their client.</w:t>
            </w:r>
          </w:p>
          <w:p w14:paraId="29F2AA45"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team to receive refresher induction at least every 3 years, or sooner if required by Fidelis or their client.</w:t>
            </w:r>
          </w:p>
          <w:p w14:paraId="5D7AE68A"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can request refresher induction, training or information at any time to ensure they remain competent and have the appropriate knowledge.</w:t>
            </w:r>
          </w:p>
          <w:p w14:paraId="4EEB354B"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to retain relevant emergency procedures for all sites where possible and where identified as a necessity.</w:t>
            </w:r>
          </w:p>
          <w:p w14:paraId="0B75BADA" w14:textId="30684D12" w:rsidR="002D32E1" w:rsidRPr="00E76CC9"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In the event of an emergency incident, Fidelis team members must follow the directions of emergency procedures, as well as nominated responsible persons (such as first aiders or fire wardens).</w:t>
            </w:r>
          </w:p>
        </w:tc>
        <w:tc>
          <w:tcPr>
            <w:tcW w:w="425" w:type="dxa"/>
          </w:tcPr>
          <w:p w14:paraId="3E8E00EE" w14:textId="2C6188AD" w:rsidR="002D32E1" w:rsidRPr="00EA25C3" w:rsidRDefault="002D32E1" w:rsidP="002D32E1">
            <w:pPr>
              <w:spacing w:before="60" w:after="60"/>
              <w:jc w:val="center"/>
              <w:rPr>
                <w:rFonts w:ascii="Arial" w:hAnsi="Arial" w:cs="Arial"/>
                <w:sz w:val="20"/>
                <w:szCs w:val="20"/>
              </w:rPr>
            </w:pPr>
            <w:r>
              <w:rPr>
                <w:rFonts w:ascii="Arial" w:hAnsi="Arial" w:cs="Arial"/>
                <w:sz w:val="20"/>
                <w:szCs w:val="20"/>
              </w:rPr>
              <w:t>1</w:t>
            </w:r>
          </w:p>
        </w:tc>
        <w:tc>
          <w:tcPr>
            <w:tcW w:w="426" w:type="dxa"/>
          </w:tcPr>
          <w:p w14:paraId="68C68C17" w14:textId="34C52639" w:rsidR="002D32E1" w:rsidRPr="00EA25C3" w:rsidRDefault="002D32E1" w:rsidP="002D32E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23F94232" w14:textId="0A58163A" w:rsidR="002D32E1" w:rsidRPr="00EA25C3" w:rsidRDefault="002D32E1" w:rsidP="002D32E1">
            <w:pPr>
              <w:spacing w:before="60" w:after="60"/>
              <w:jc w:val="center"/>
              <w:rPr>
                <w:rFonts w:ascii="Arial" w:hAnsi="Arial" w:cs="Arial"/>
                <w:b/>
              </w:rPr>
            </w:pPr>
            <w:r>
              <w:rPr>
                <w:rFonts w:ascii="Arial" w:hAnsi="Arial" w:cs="Arial"/>
                <w:b/>
              </w:rPr>
              <w:t>5</w:t>
            </w:r>
          </w:p>
        </w:tc>
      </w:tr>
      <w:tr w:rsidR="002D32E1" w:rsidRPr="00EA25C3" w14:paraId="44D48E2A" w14:textId="77777777" w:rsidTr="0013322F">
        <w:tc>
          <w:tcPr>
            <w:tcW w:w="1417" w:type="dxa"/>
          </w:tcPr>
          <w:p w14:paraId="77E18E30" w14:textId="1E87FEC8" w:rsidR="002D32E1" w:rsidRPr="00A158E8" w:rsidRDefault="002D32E1" w:rsidP="002D32E1">
            <w:pPr>
              <w:spacing w:before="60" w:after="60"/>
              <w:rPr>
                <w:rFonts w:ascii="Arial" w:hAnsi="Arial" w:cs="Arial"/>
                <w:sz w:val="20"/>
                <w:szCs w:val="20"/>
              </w:rPr>
            </w:pPr>
            <w:r>
              <w:rPr>
                <w:rFonts w:ascii="Arial" w:hAnsi="Arial" w:cs="Arial"/>
                <w:sz w:val="20"/>
                <w:szCs w:val="18"/>
              </w:rPr>
              <w:t>Manual Handling</w:t>
            </w:r>
          </w:p>
        </w:tc>
        <w:tc>
          <w:tcPr>
            <w:tcW w:w="1700" w:type="dxa"/>
          </w:tcPr>
          <w:p w14:paraId="092E2AA3" w14:textId="6245F50D" w:rsidR="002D32E1" w:rsidRPr="00297049" w:rsidRDefault="002D32E1" w:rsidP="002D32E1">
            <w:pPr>
              <w:spacing w:before="60" w:after="60"/>
              <w:rPr>
                <w:rFonts w:ascii="Arial" w:hAnsi="Arial" w:cs="Arial"/>
                <w:sz w:val="20"/>
                <w:szCs w:val="20"/>
              </w:rPr>
            </w:pPr>
            <w:r>
              <w:rPr>
                <w:rFonts w:ascii="Arial" w:hAnsi="Arial" w:cs="Arial"/>
                <w:sz w:val="20"/>
                <w:szCs w:val="20"/>
              </w:rPr>
              <w:t>Musculoskeletal injuries, sprains, broken bones or fractures</w:t>
            </w:r>
          </w:p>
        </w:tc>
        <w:tc>
          <w:tcPr>
            <w:tcW w:w="1845" w:type="dxa"/>
          </w:tcPr>
          <w:p w14:paraId="30D6EEFB" w14:textId="77777777" w:rsidR="002D32E1" w:rsidRDefault="002D32E1" w:rsidP="002D32E1">
            <w:pPr>
              <w:spacing w:before="60" w:after="60"/>
              <w:rPr>
                <w:rFonts w:ascii="Arial" w:hAnsi="Arial" w:cs="Arial"/>
                <w:sz w:val="20"/>
                <w:szCs w:val="20"/>
              </w:rPr>
            </w:pPr>
            <w:r>
              <w:rPr>
                <w:rFonts w:ascii="Arial" w:hAnsi="Arial" w:cs="Arial"/>
                <w:sz w:val="20"/>
                <w:szCs w:val="20"/>
              </w:rPr>
              <w:t>Fidelis Team</w:t>
            </w:r>
          </w:p>
          <w:p w14:paraId="409AE54E" w14:textId="77777777" w:rsidR="002D32E1" w:rsidRDefault="002D32E1" w:rsidP="002D32E1">
            <w:pPr>
              <w:spacing w:before="60" w:after="60"/>
              <w:rPr>
                <w:rFonts w:ascii="Arial" w:hAnsi="Arial" w:cs="Arial"/>
                <w:sz w:val="20"/>
                <w:szCs w:val="20"/>
              </w:rPr>
            </w:pPr>
            <w:r>
              <w:rPr>
                <w:rFonts w:ascii="Arial" w:hAnsi="Arial" w:cs="Arial"/>
                <w:sz w:val="20"/>
                <w:szCs w:val="20"/>
              </w:rPr>
              <w:t>Client Staff</w:t>
            </w:r>
          </w:p>
          <w:p w14:paraId="115BBE2D" w14:textId="77777777" w:rsidR="002D32E1" w:rsidRDefault="002D32E1" w:rsidP="002D32E1">
            <w:pPr>
              <w:spacing w:before="60" w:after="60"/>
              <w:rPr>
                <w:rFonts w:ascii="Arial" w:hAnsi="Arial" w:cs="Arial"/>
                <w:sz w:val="20"/>
                <w:szCs w:val="20"/>
              </w:rPr>
            </w:pPr>
            <w:r>
              <w:rPr>
                <w:rFonts w:ascii="Arial" w:hAnsi="Arial" w:cs="Arial"/>
                <w:sz w:val="20"/>
                <w:szCs w:val="20"/>
              </w:rPr>
              <w:t>Public</w:t>
            </w:r>
          </w:p>
          <w:p w14:paraId="5B958F15" w14:textId="079B79DA" w:rsidR="002D32E1" w:rsidRDefault="002D32E1" w:rsidP="002D32E1">
            <w:pPr>
              <w:spacing w:before="60" w:after="60"/>
              <w:rPr>
                <w:rFonts w:ascii="Arial" w:hAnsi="Arial" w:cs="Arial"/>
                <w:sz w:val="20"/>
                <w:szCs w:val="20"/>
              </w:rPr>
            </w:pPr>
            <w:r>
              <w:rPr>
                <w:rFonts w:ascii="Arial" w:hAnsi="Arial" w:cs="Arial"/>
                <w:sz w:val="20"/>
                <w:szCs w:val="20"/>
              </w:rPr>
              <w:t>Contractors</w:t>
            </w:r>
          </w:p>
        </w:tc>
        <w:tc>
          <w:tcPr>
            <w:tcW w:w="425" w:type="dxa"/>
          </w:tcPr>
          <w:p w14:paraId="139F10F7" w14:textId="729E47D4" w:rsidR="002D32E1" w:rsidRPr="00EA25C3" w:rsidRDefault="002D32E1" w:rsidP="002D32E1">
            <w:pPr>
              <w:spacing w:before="60" w:after="60"/>
              <w:jc w:val="center"/>
              <w:rPr>
                <w:rFonts w:ascii="Arial" w:hAnsi="Arial" w:cs="Arial"/>
                <w:sz w:val="20"/>
                <w:szCs w:val="20"/>
              </w:rPr>
            </w:pPr>
            <w:r>
              <w:rPr>
                <w:rFonts w:ascii="Arial" w:hAnsi="Arial" w:cs="Arial"/>
                <w:sz w:val="20"/>
                <w:szCs w:val="20"/>
              </w:rPr>
              <w:t>4</w:t>
            </w:r>
          </w:p>
        </w:tc>
        <w:tc>
          <w:tcPr>
            <w:tcW w:w="425" w:type="dxa"/>
          </w:tcPr>
          <w:p w14:paraId="585AA2A1" w14:textId="3D369397" w:rsidR="002D32E1" w:rsidRPr="00EA25C3" w:rsidRDefault="002D32E1" w:rsidP="002D32E1">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281DDE98" w14:textId="71C8E031" w:rsidR="002D32E1" w:rsidRDefault="002D32E1" w:rsidP="002D32E1">
            <w:pPr>
              <w:spacing w:before="60" w:after="60"/>
              <w:jc w:val="center"/>
              <w:rPr>
                <w:rFonts w:ascii="Arial" w:hAnsi="Arial" w:cs="Arial"/>
                <w:b/>
              </w:rPr>
            </w:pPr>
            <w:r>
              <w:rPr>
                <w:rFonts w:ascii="Arial" w:hAnsi="Arial" w:cs="Arial"/>
                <w:b/>
              </w:rPr>
              <w:t>16</w:t>
            </w:r>
          </w:p>
        </w:tc>
        <w:tc>
          <w:tcPr>
            <w:tcW w:w="7371" w:type="dxa"/>
          </w:tcPr>
          <w:p w14:paraId="424DBDEC"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team must all have received manual handling training.</w:t>
            </w:r>
          </w:p>
          <w:p w14:paraId="3B7BE5F8"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The proper manual handling technique must be used when lifting, carrying and putting down any items that need transferring.</w:t>
            </w:r>
          </w:p>
          <w:p w14:paraId="1B322FC4"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Always ensure that you assess the load before handling. Assess the size, weight and shape of the item(s) that need to be handled.</w:t>
            </w:r>
          </w:p>
          <w:p w14:paraId="6F5F2F6B" w14:textId="77777777" w:rsidR="002D32E1" w:rsidRPr="00A923FF"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 xml:space="preserve">Manual handling aids – such as trolleys – must be utilised where it is appropriate and required. </w:t>
            </w:r>
            <w:r w:rsidRPr="00A923FF">
              <w:rPr>
                <w:rFonts w:ascii="Arial" w:hAnsi="Arial" w:cs="Arial"/>
                <w:sz w:val="20"/>
                <w:szCs w:val="20"/>
              </w:rPr>
              <w:t>Two person lifts must be utilised where is it appropriate and required.</w:t>
            </w:r>
          </w:p>
          <w:p w14:paraId="31AB0512"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The appropriate PPE must be worn for manual handling where necessary.</w:t>
            </w:r>
          </w:p>
          <w:p w14:paraId="4CBBE4D3" w14:textId="08EE5E48" w:rsidR="002D32E1" w:rsidRPr="00F953B0"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Ensure the walkway being used is clear of obstruction or debris before conducting manual handling.</w:t>
            </w:r>
          </w:p>
        </w:tc>
        <w:tc>
          <w:tcPr>
            <w:tcW w:w="425" w:type="dxa"/>
          </w:tcPr>
          <w:p w14:paraId="5F464380" w14:textId="3BA3A25C" w:rsidR="002D32E1" w:rsidRPr="00EA25C3" w:rsidRDefault="002D32E1" w:rsidP="002D32E1">
            <w:pPr>
              <w:spacing w:before="60" w:after="60"/>
              <w:jc w:val="center"/>
              <w:rPr>
                <w:rFonts w:ascii="Arial" w:hAnsi="Arial" w:cs="Arial"/>
                <w:sz w:val="20"/>
                <w:szCs w:val="20"/>
              </w:rPr>
            </w:pPr>
            <w:r>
              <w:rPr>
                <w:rFonts w:ascii="Arial" w:hAnsi="Arial" w:cs="Arial"/>
                <w:sz w:val="20"/>
                <w:szCs w:val="20"/>
              </w:rPr>
              <w:t>1</w:t>
            </w:r>
          </w:p>
        </w:tc>
        <w:tc>
          <w:tcPr>
            <w:tcW w:w="426" w:type="dxa"/>
          </w:tcPr>
          <w:p w14:paraId="259875F8" w14:textId="0F9871BA" w:rsidR="002D32E1" w:rsidRPr="00EA25C3" w:rsidRDefault="002D32E1" w:rsidP="002D32E1">
            <w:pPr>
              <w:spacing w:before="60" w:after="60"/>
              <w:jc w:val="center"/>
              <w:rPr>
                <w:rFonts w:ascii="Arial" w:hAnsi="Arial" w:cs="Arial"/>
                <w:sz w:val="20"/>
                <w:szCs w:val="20"/>
              </w:rPr>
            </w:pPr>
            <w:r>
              <w:rPr>
                <w:rFonts w:ascii="Arial" w:hAnsi="Arial" w:cs="Arial"/>
                <w:sz w:val="20"/>
                <w:szCs w:val="20"/>
              </w:rPr>
              <w:t>5</w:t>
            </w:r>
          </w:p>
        </w:tc>
        <w:tc>
          <w:tcPr>
            <w:tcW w:w="567" w:type="dxa"/>
            <w:shd w:val="clear" w:color="auto" w:fill="00B050"/>
          </w:tcPr>
          <w:p w14:paraId="64F27738" w14:textId="664F98ED" w:rsidR="002D32E1" w:rsidRPr="00EA25C3" w:rsidRDefault="002D32E1" w:rsidP="002D32E1">
            <w:pPr>
              <w:spacing w:before="60" w:after="60"/>
              <w:jc w:val="center"/>
              <w:rPr>
                <w:rFonts w:ascii="Arial" w:hAnsi="Arial" w:cs="Arial"/>
                <w:b/>
              </w:rPr>
            </w:pPr>
            <w:r>
              <w:rPr>
                <w:rFonts w:ascii="Arial" w:hAnsi="Arial" w:cs="Arial"/>
                <w:b/>
              </w:rPr>
              <w:t>5</w:t>
            </w:r>
          </w:p>
        </w:tc>
      </w:tr>
    </w:tbl>
    <w:p w14:paraId="2C54C6AF" w14:textId="77777777" w:rsidR="002D32E1" w:rsidRDefault="002D32E1">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2D32E1" w:rsidRPr="00EA25C3" w14:paraId="2C368470" w14:textId="77777777" w:rsidTr="0013322F">
        <w:tc>
          <w:tcPr>
            <w:tcW w:w="1417" w:type="dxa"/>
          </w:tcPr>
          <w:p w14:paraId="27827AFC" w14:textId="77777777" w:rsidR="002D32E1" w:rsidRDefault="002D32E1" w:rsidP="002D32E1">
            <w:pPr>
              <w:spacing w:before="60" w:after="60"/>
              <w:rPr>
                <w:rFonts w:ascii="Arial" w:hAnsi="Arial" w:cs="Arial"/>
                <w:sz w:val="20"/>
                <w:szCs w:val="20"/>
              </w:rPr>
            </w:pPr>
            <w:r>
              <w:rPr>
                <w:rFonts w:ascii="Arial" w:hAnsi="Arial" w:cs="Arial"/>
                <w:sz w:val="20"/>
                <w:szCs w:val="20"/>
              </w:rPr>
              <w:lastRenderedPageBreak/>
              <w:t>Use of Cleaning Substances</w:t>
            </w:r>
          </w:p>
          <w:p w14:paraId="53B4D3D0" w14:textId="77777777" w:rsidR="002D32E1" w:rsidRDefault="002D32E1" w:rsidP="002D32E1">
            <w:pPr>
              <w:spacing w:before="60" w:after="60"/>
              <w:rPr>
                <w:rFonts w:ascii="Arial" w:hAnsi="Arial" w:cs="Arial"/>
                <w:sz w:val="20"/>
                <w:szCs w:val="20"/>
              </w:rPr>
            </w:pPr>
          </w:p>
          <w:p w14:paraId="5B2EAA3A" w14:textId="77777777" w:rsidR="002D32E1" w:rsidRDefault="002D32E1" w:rsidP="002D32E1">
            <w:pPr>
              <w:spacing w:before="60" w:after="60"/>
              <w:rPr>
                <w:rFonts w:ascii="Arial" w:hAnsi="Arial" w:cs="Arial"/>
                <w:sz w:val="20"/>
                <w:szCs w:val="20"/>
              </w:rPr>
            </w:pPr>
          </w:p>
          <w:p w14:paraId="284560D8" w14:textId="77777777" w:rsidR="002D32E1" w:rsidRDefault="002D32E1" w:rsidP="002D32E1">
            <w:pPr>
              <w:spacing w:before="60" w:after="60"/>
              <w:rPr>
                <w:rFonts w:ascii="Arial" w:hAnsi="Arial" w:cs="Arial"/>
                <w:sz w:val="20"/>
                <w:szCs w:val="20"/>
              </w:rPr>
            </w:pPr>
          </w:p>
          <w:p w14:paraId="08A0F5EB" w14:textId="77777777" w:rsidR="002D32E1" w:rsidRDefault="002D32E1" w:rsidP="002D32E1">
            <w:pPr>
              <w:spacing w:before="60" w:after="60"/>
              <w:rPr>
                <w:rFonts w:ascii="Arial" w:hAnsi="Arial" w:cs="Arial"/>
                <w:sz w:val="20"/>
                <w:szCs w:val="20"/>
              </w:rPr>
            </w:pPr>
          </w:p>
          <w:p w14:paraId="2206FBBC" w14:textId="77777777" w:rsidR="002D32E1" w:rsidRDefault="002D32E1" w:rsidP="002D32E1">
            <w:pPr>
              <w:spacing w:before="60" w:after="60"/>
              <w:rPr>
                <w:rFonts w:ascii="Arial" w:hAnsi="Arial" w:cs="Arial"/>
                <w:sz w:val="20"/>
                <w:szCs w:val="20"/>
              </w:rPr>
            </w:pPr>
          </w:p>
          <w:p w14:paraId="00F41A17" w14:textId="77777777" w:rsidR="002D32E1" w:rsidRDefault="002D32E1" w:rsidP="002D32E1">
            <w:pPr>
              <w:spacing w:before="60" w:after="60"/>
              <w:rPr>
                <w:rFonts w:ascii="Arial" w:hAnsi="Arial" w:cs="Arial"/>
                <w:sz w:val="20"/>
                <w:szCs w:val="20"/>
              </w:rPr>
            </w:pPr>
          </w:p>
          <w:p w14:paraId="2F99A013" w14:textId="77777777" w:rsidR="002D32E1" w:rsidRDefault="002D32E1" w:rsidP="002D32E1">
            <w:pPr>
              <w:spacing w:before="60" w:after="60"/>
              <w:rPr>
                <w:rFonts w:ascii="Arial" w:hAnsi="Arial" w:cs="Arial"/>
                <w:sz w:val="20"/>
                <w:szCs w:val="20"/>
              </w:rPr>
            </w:pPr>
          </w:p>
          <w:p w14:paraId="339EC9D4" w14:textId="77777777" w:rsidR="002D32E1" w:rsidRDefault="002D32E1" w:rsidP="002D32E1">
            <w:pPr>
              <w:spacing w:before="60" w:after="60"/>
              <w:rPr>
                <w:rFonts w:ascii="Arial" w:hAnsi="Arial" w:cs="Arial"/>
                <w:sz w:val="20"/>
                <w:szCs w:val="20"/>
              </w:rPr>
            </w:pPr>
          </w:p>
          <w:p w14:paraId="6DB18F96" w14:textId="77777777" w:rsidR="002D32E1" w:rsidRDefault="002D32E1" w:rsidP="002D32E1">
            <w:pPr>
              <w:spacing w:before="60" w:after="60"/>
              <w:rPr>
                <w:rFonts w:ascii="Arial" w:hAnsi="Arial" w:cs="Arial"/>
                <w:sz w:val="20"/>
                <w:szCs w:val="20"/>
              </w:rPr>
            </w:pPr>
          </w:p>
          <w:p w14:paraId="4FDE4D36" w14:textId="77777777" w:rsidR="002D32E1" w:rsidRDefault="002D32E1" w:rsidP="002D32E1">
            <w:pPr>
              <w:spacing w:before="60" w:after="60"/>
              <w:rPr>
                <w:rFonts w:ascii="Arial" w:hAnsi="Arial" w:cs="Arial"/>
                <w:sz w:val="20"/>
                <w:szCs w:val="20"/>
              </w:rPr>
            </w:pPr>
          </w:p>
          <w:p w14:paraId="295EAD89" w14:textId="16AAAA52" w:rsidR="002D32E1" w:rsidRPr="001F09C2" w:rsidRDefault="002D32E1" w:rsidP="002D32E1">
            <w:pPr>
              <w:spacing w:before="60" w:after="60"/>
              <w:rPr>
                <w:rFonts w:ascii="Arial" w:hAnsi="Arial" w:cs="Arial"/>
                <w:sz w:val="20"/>
                <w:szCs w:val="18"/>
              </w:rPr>
            </w:pPr>
          </w:p>
        </w:tc>
        <w:tc>
          <w:tcPr>
            <w:tcW w:w="1700" w:type="dxa"/>
          </w:tcPr>
          <w:p w14:paraId="1E44FF70" w14:textId="77777777" w:rsidR="002D32E1" w:rsidRDefault="002D32E1" w:rsidP="002D32E1">
            <w:pPr>
              <w:spacing w:before="60" w:after="60"/>
              <w:rPr>
                <w:rFonts w:ascii="Arial" w:hAnsi="Arial" w:cs="Arial"/>
                <w:sz w:val="20"/>
                <w:szCs w:val="20"/>
              </w:rPr>
            </w:pPr>
            <w:r>
              <w:rPr>
                <w:rFonts w:ascii="Arial" w:hAnsi="Arial" w:cs="Arial"/>
                <w:sz w:val="20"/>
                <w:szCs w:val="20"/>
              </w:rPr>
              <w:t>COSHH-related injuries or illnesses (poisoning, burns, irritation, death)</w:t>
            </w:r>
          </w:p>
          <w:p w14:paraId="580837F7" w14:textId="77777777" w:rsidR="002D32E1" w:rsidRDefault="002D32E1" w:rsidP="002D32E1">
            <w:pPr>
              <w:spacing w:before="60" w:after="60"/>
              <w:rPr>
                <w:rFonts w:ascii="Arial" w:hAnsi="Arial" w:cs="Arial"/>
                <w:sz w:val="20"/>
                <w:szCs w:val="20"/>
              </w:rPr>
            </w:pPr>
          </w:p>
          <w:p w14:paraId="4E57D51F" w14:textId="77777777" w:rsidR="002D32E1" w:rsidRDefault="002D32E1" w:rsidP="002D32E1">
            <w:pPr>
              <w:spacing w:before="60" w:after="60"/>
              <w:rPr>
                <w:rFonts w:ascii="Arial" w:hAnsi="Arial" w:cs="Arial"/>
                <w:sz w:val="20"/>
                <w:szCs w:val="20"/>
              </w:rPr>
            </w:pPr>
          </w:p>
          <w:p w14:paraId="1A97F0AA" w14:textId="77777777" w:rsidR="002D32E1" w:rsidRDefault="002D32E1" w:rsidP="002D32E1">
            <w:pPr>
              <w:spacing w:before="60" w:after="60"/>
              <w:rPr>
                <w:rFonts w:ascii="Arial" w:hAnsi="Arial" w:cs="Arial"/>
                <w:sz w:val="20"/>
                <w:szCs w:val="20"/>
              </w:rPr>
            </w:pPr>
          </w:p>
          <w:p w14:paraId="51F85A89" w14:textId="77777777" w:rsidR="002D32E1" w:rsidRDefault="002D32E1" w:rsidP="002D32E1">
            <w:pPr>
              <w:spacing w:before="60" w:after="60"/>
              <w:rPr>
                <w:rFonts w:ascii="Arial" w:hAnsi="Arial" w:cs="Arial"/>
                <w:sz w:val="20"/>
                <w:szCs w:val="20"/>
              </w:rPr>
            </w:pPr>
          </w:p>
          <w:p w14:paraId="3FB61D20" w14:textId="77777777" w:rsidR="002D32E1" w:rsidRDefault="002D32E1" w:rsidP="002D32E1">
            <w:pPr>
              <w:spacing w:before="60" w:after="60"/>
              <w:rPr>
                <w:rFonts w:ascii="Arial" w:hAnsi="Arial" w:cs="Arial"/>
                <w:sz w:val="20"/>
                <w:szCs w:val="20"/>
              </w:rPr>
            </w:pPr>
          </w:p>
          <w:p w14:paraId="488828EB" w14:textId="77777777" w:rsidR="002D32E1" w:rsidRDefault="002D32E1" w:rsidP="002D32E1">
            <w:pPr>
              <w:spacing w:before="60" w:after="60"/>
              <w:rPr>
                <w:rFonts w:ascii="Arial" w:hAnsi="Arial" w:cs="Arial"/>
                <w:sz w:val="20"/>
                <w:szCs w:val="20"/>
              </w:rPr>
            </w:pPr>
          </w:p>
          <w:p w14:paraId="2A96A679" w14:textId="77777777" w:rsidR="002D32E1" w:rsidRDefault="002D32E1" w:rsidP="002D32E1">
            <w:pPr>
              <w:spacing w:before="60" w:after="60"/>
              <w:rPr>
                <w:rFonts w:ascii="Arial" w:hAnsi="Arial" w:cs="Arial"/>
                <w:sz w:val="20"/>
                <w:szCs w:val="20"/>
              </w:rPr>
            </w:pPr>
          </w:p>
          <w:p w14:paraId="707D4765" w14:textId="77777777" w:rsidR="002D32E1" w:rsidRDefault="002D32E1" w:rsidP="002D32E1">
            <w:pPr>
              <w:spacing w:before="60" w:after="60"/>
              <w:rPr>
                <w:rFonts w:ascii="Arial" w:hAnsi="Arial" w:cs="Arial"/>
                <w:sz w:val="20"/>
                <w:szCs w:val="20"/>
              </w:rPr>
            </w:pPr>
          </w:p>
          <w:p w14:paraId="5E350A4B" w14:textId="574DC9D0" w:rsidR="002D32E1" w:rsidRPr="00EA25C3" w:rsidRDefault="002D32E1" w:rsidP="002D32E1">
            <w:pPr>
              <w:spacing w:before="60" w:after="60"/>
              <w:rPr>
                <w:rFonts w:ascii="Arial" w:hAnsi="Arial" w:cs="Arial"/>
                <w:sz w:val="20"/>
                <w:szCs w:val="20"/>
              </w:rPr>
            </w:pPr>
          </w:p>
        </w:tc>
        <w:tc>
          <w:tcPr>
            <w:tcW w:w="1845" w:type="dxa"/>
          </w:tcPr>
          <w:p w14:paraId="1128ECEC" w14:textId="77777777" w:rsidR="002D32E1" w:rsidRDefault="002D32E1" w:rsidP="002D32E1">
            <w:pPr>
              <w:spacing w:before="60" w:after="60"/>
              <w:rPr>
                <w:rFonts w:ascii="Arial" w:hAnsi="Arial" w:cs="Arial"/>
                <w:sz w:val="20"/>
                <w:szCs w:val="20"/>
              </w:rPr>
            </w:pPr>
            <w:r>
              <w:rPr>
                <w:rFonts w:ascii="Arial" w:hAnsi="Arial" w:cs="Arial"/>
                <w:sz w:val="20"/>
                <w:szCs w:val="20"/>
              </w:rPr>
              <w:t>Fidelis Team</w:t>
            </w:r>
          </w:p>
          <w:p w14:paraId="6A15DDB1" w14:textId="77777777" w:rsidR="002D32E1" w:rsidRDefault="002D32E1" w:rsidP="002D32E1">
            <w:pPr>
              <w:spacing w:before="60" w:after="60"/>
              <w:rPr>
                <w:rFonts w:ascii="Arial" w:hAnsi="Arial" w:cs="Arial"/>
                <w:sz w:val="20"/>
                <w:szCs w:val="20"/>
              </w:rPr>
            </w:pPr>
            <w:r>
              <w:rPr>
                <w:rFonts w:ascii="Arial" w:hAnsi="Arial" w:cs="Arial"/>
                <w:sz w:val="20"/>
                <w:szCs w:val="20"/>
              </w:rPr>
              <w:t>Client Staff</w:t>
            </w:r>
          </w:p>
          <w:p w14:paraId="63E6C5D6" w14:textId="77777777" w:rsidR="002D32E1" w:rsidRDefault="002D32E1" w:rsidP="002D32E1">
            <w:pPr>
              <w:spacing w:before="60" w:after="60"/>
              <w:rPr>
                <w:rFonts w:ascii="Arial" w:hAnsi="Arial" w:cs="Arial"/>
                <w:sz w:val="20"/>
                <w:szCs w:val="20"/>
              </w:rPr>
            </w:pPr>
            <w:r>
              <w:rPr>
                <w:rFonts w:ascii="Arial" w:hAnsi="Arial" w:cs="Arial"/>
                <w:sz w:val="20"/>
                <w:szCs w:val="20"/>
              </w:rPr>
              <w:t>Public</w:t>
            </w:r>
          </w:p>
          <w:p w14:paraId="27408A38" w14:textId="77777777" w:rsidR="002D32E1" w:rsidRDefault="002D32E1" w:rsidP="002D32E1">
            <w:pPr>
              <w:spacing w:before="60" w:after="60"/>
              <w:rPr>
                <w:rFonts w:ascii="Arial" w:hAnsi="Arial" w:cs="Arial"/>
                <w:sz w:val="20"/>
                <w:szCs w:val="20"/>
              </w:rPr>
            </w:pPr>
            <w:r>
              <w:rPr>
                <w:rFonts w:ascii="Arial" w:hAnsi="Arial" w:cs="Arial"/>
                <w:sz w:val="20"/>
                <w:szCs w:val="20"/>
              </w:rPr>
              <w:t>Contractors</w:t>
            </w:r>
          </w:p>
          <w:p w14:paraId="72035A43" w14:textId="77777777" w:rsidR="002D32E1" w:rsidRDefault="002D32E1" w:rsidP="002D32E1">
            <w:pPr>
              <w:spacing w:before="60" w:after="60"/>
              <w:rPr>
                <w:rFonts w:ascii="Arial" w:hAnsi="Arial" w:cs="Arial"/>
                <w:sz w:val="20"/>
                <w:szCs w:val="20"/>
              </w:rPr>
            </w:pPr>
          </w:p>
          <w:p w14:paraId="05AAA6F7" w14:textId="77777777" w:rsidR="002D32E1" w:rsidRDefault="002D32E1" w:rsidP="002D32E1">
            <w:pPr>
              <w:spacing w:before="60" w:after="60"/>
              <w:rPr>
                <w:rFonts w:ascii="Arial" w:hAnsi="Arial" w:cs="Arial"/>
                <w:sz w:val="20"/>
                <w:szCs w:val="20"/>
              </w:rPr>
            </w:pPr>
          </w:p>
          <w:p w14:paraId="7ED4177C" w14:textId="77777777" w:rsidR="002D32E1" w:rsidRDefault="002D32E1" w:rsidP="002D32E1">
            <w:pPr>
              <w:spacing w:before="60" w:after="60"/>
              <w:rPr>
                <w:rFonts w:ascii="Arial" w:hAnsi="Arial" w:cs="Arial"/>
                <w:sz w:val="20"/>
                <w:szCs w:val="20"/>
              </w:rPr>
            </w:pPr>
          </w:p>
          <w:p w14:paraId="2995F45F" w14:textId="77777777" w:rsidR="002D32E1" w:rsidRDefault="002D32E1" w:rsidP="002D32E1">
            <w:pPr>
              <w:spacing w:before="60" w:after="60"/>
              <w:rPr>
                <w:rFonts w:ascii="Arial" w:hAnsi="Arial" w:cs="Arial"/>
                <w:sz w:val="20"/>
                <w:szCs w:val="20"/>
              </w:rPr>
            </w:pPr>
          </w:p>
          <w:p w14:paraId="78CCB1F5" w14:textId="77777777" w:rsidR="002D32E1" w:rsidRDefault="002D32E1" w:rsidP="002D32E1">
            <w:pPr>
              <w:spacing w:before="60" w:after="60"/>
              <w:rPr>
                <w:rFonts w:ascii="Arial" w:hAnsi="Arial" w:cs="Arial"/>
                <w:sz w:val="20"/>
                <w:szCs w:val="20"/>
              </w:rPr>
            </w:pPr>
          </w:p>
          <w:p w14:paraId="5FD3EEDA" w14:textId="77777777" w:rsidR="002D32E1" w:rsidRDefault="002D32E1" w:rsidP="002D32E1">
            <w:pPr>
              <w:spacing w:before="60" w:after="60"/>
              <w:rPr>
                <w:rFonts w:ascii="Arial" w:hAnsi="Arial" w:cs="Arial"/>
                <w:sz w:val="20"/>
                <w:szCs w:val="20"/>
              </w:rPr>
            </w:pPr>
          </w:p>
          <w:p w14:paraId="607EFBEF" w14:textId="77777777" w:rsidR="002D32E1" w:rsidRDefault="002D32E1" w:rsidP="002D32E1">
            <w:pPr>
              <w:spacing w:before="60" w:after="60"/>
              <w:rPr>
                <w:rFonts w:ascii="Arial" w:hAnsi="Arial" w:cs="Arial"/>
                <w:sz w:val="20"/>
                <w:szCs w:val="20"/>
              </w:rPr>
            </w:pPr>
          </w:p>
          <w:p w14:paraId="0293D865" w14:textId="77777777" w:rsidR="002D32E1" w:rsidRDefault="002D32E1" w:rsidP="002D32E1">
            <w:pPr>
              <w:spacing w:before="60" w:after="60"/>
              <w:rPr>
                <w:rFonts w:ascii="Arial" w:hAnsi="Arial" w:cs="Arial"/>
                <w:sz w:val="20"/>
                <w:szCs w:val="20"/>
              </w:rPr>
            </w:pPr>
          </w:p>
          <w:p w14:paraId="7CE142A0" w14:textId="77777777" w:rsidR="002D32E1" w:rsidRDefault="002D32E1" w:rsidP="002D32E1">
            <w:pPr>
              <w:spacing w:before="60" w:after="60"/>
              <w:rPr>
                <w:rFonts w:ascii="Arial" w:hAnsi="Arial" w:cs="Arial"/>
                <w:sz w:val="20"/>
                <w:szCs w:val="20"/>
              </w:rPr>
            </w:pPr>
          </w:p>
          <w:p w14:paraId="4868C1BB" w14:textId="2CCD33ED" w:rsidR="002D32E1" w:rsidRDefault="002D32E1" w:rsidP="002D32E1">
            <w:pPr>
              <w:spacing w:before="60" w:after="60"/>
              <w:rPr>
                <w:rFonts w:ascii="Arial" w:hAnsi="Arial" w:cs="Arial"/>
                <w:sz w:val="20"/>
                <w:szCs w:val="20"/>
              </w:rPr>
            </w:pPr>
          </w:p>
        </w:tc>
        <w:tc>
          <w:tcPr>
            <w:tcW w:w="425" w:type="dxa"/>
          </w:tcPr>
          <w:p w14:paraId="68C5ED36" w14:textId="77777777" w:rsidR="002D32E1" w:rsidRDefault="002D32E1" w:rsidP="002D32E1">
            <w:pPr>
              <w:spacing w:before="60" w:after="60"/>
              <w:jc w:val="center"/>
              <w:rPr>
                <w:rFonts w:ascii="Arial" w:hAnsi="Arial" w:cs="Arial"/>
                <w:sz w:val="20"/>
                <w:szCs w:val="20"/>
              </w:rPr>
            </w:pPr>
            <w:r>
              <w:rPr>
                <w:rFonts w:ascii="Arial" w:hAnsi="Arial" w:cs="Arial"/>
                <w:sz w:val="20"/>
                <w:szCs w:val="20"/>
              </w:rPr>
              <w:t>4</w:t>
            </w:r>
          </w:p>
          <w:p w14:paraId="0C2A0F8E" w14:textId="77777777" w:rsidR="002D32E1" w:rsidRDefault="002D32E1" w:rsidP="002D32E1">
            <w:pPr>
              <w:spacing w:before="60" w:after="60"/>
              <w:jc w:val="center"/>
              <w:rPr>
                <w:rFonts w:ascii="Arial" w:hAnsi="Arial" w:cs="Arial"/>
                <w:sz w:val="20"/>
                <w:szCs w:val="20"/>
              </w:rPr>
            </w:pPr>
          </w:p>
          <w:p w14:paraId="44A37362" w14:textId="77777777" w:rsidR="002D32E1" w:rsidRDefault="002D32E1" w:rsidP="002D32E1">
            <w:pPr>
              <w:spacing w:before="60" w:after="60"/>
              <w:jc w:val="center"/>
              <w:rPr>
                <w:rFonts w:ascii="Arial" w:hAnsi="Arial" w:cs="Arial"/>
                <w:sz w:val="20"/>
                <w:szCs w:val="20"/>
              </w:rPr>
            </w:pPr>
          </w:p>
          <w:p w14:paraId="4D8E444D" w14:textId="77777777" w:rsidR="002D32E1" w:rsidRDefault="002D32E1" w:rsidP="002D32E1">
            <w:pPr>
              <w:spacing w:before="60" w:after="60"/>
              <w:jc w:val="center"/>
              <w:rPr>
                <w:rFonts w:ascii="Arial" w:hAnsi="Arial" w:cs="Arial"/>
                <w:sz w:val="20"/>
                <w:szCs w:val="20"/>
              </w:rPr>
            </w:pPr>
          </w:p>
          <w:p w14:paraId="65DF25AC" w14:textId="77777777" w:rsidR="002D32E1" w:rsidRDefault="002D32E1" w:rsidP="002D32E1">
            <w:pPr>
              <w:spacing w:before="60" w:after="60"/>
              <w:jc w:val="center"/>
              <w:rPr>
                <w:rFonts w:ascii="Arial" w:hAnsi="Arial" w:cs="Arial"/>
                <w:sz w:val="20"/>
                <w:szCs w:val="20"/>
              </w:rPr>
            </w:pPr>
          </w:p>
          <w:p w14:paraId="3CB5204F" w14:textId="77777777" w:rsidR="002D32E1" w:rsidRDefault="002D32E1" w:rsidP="002D32E1">
            <w:pPr>
              <w:spacing w:before="60" w:after="60"/>
              <w:jc w:val="center"/>
              <w:rPr>
                <w:rFonts w:ascii="Arial" w:hAnsi="Arial" w:cs="Arial"/>
                <w:sz w:val="20"/>
                <w:szCs w:val="20"/>
              </w:rPr>
            </w:pPr>
          </w:p>
          <w:p w14:paraId="0BA554F6" w14:textId="77777777" w:rsidR="002D32E1" w:rsidRDefault="002D32E1" w:rsidP="002D32E1">
            <w:pPr>
              <w:spacing w:before="60" w:after="60"/>
              <w:jc w:val="center"/>
              <w:rPr>
                <w:rFonts w:ascii="Arial" w:hAnsi="Arial" w:cs="Arial"/>
                <w:sz w:val="20"/>
                <w:szCs w:val="20"/>
              </w:rPr>
            </w:pPr>
          </w:p>
          <w:p w14:paraId="60B9282C" w14:textId="77777777" w:rsidR="002D32E1" w:rsidRDefault="002D32E1" w:rsidP="002D32E1">
            <w:pPr>
              <w:spacing w:before="60" w:after="60"/>
              <w:jc w:val="center"/>
              <w:rPr>
                <w:rFonts w:ascii="Arial" w:hAnsi="Arial" w:cs="Arial"/>
                <w:sz w:val="20"/>
                <w:szCs w:val="20"/>
              </w:rPr>
            </w:pPr>
          </w:p>
          <w:p w14:paraId="3A4712C6" w14:textId="77777777" w:rsidR="002D32E1" w:rsidRDefault="002D32E1" w:rsidP="002D32E1">
            <w:pPr>
              <w:spacing w:before="60" w:after="60"/>
              <w:jc w:val="center"/>
              <w:rPr>
                <w:rFonts w:ascii="Arial" w:hAnsi="Arial" w:cs="Arial"/>
                <w:sz w:val="20"/>
                <w:szCs w:val="20"/>
              </w:rPr>
            </w:pPr>
          </w:p>
          <w:p w14:paraId="53A81A42" w14:textId="77777777" w:rsidR="002D32E1" w:rsidRDefault="002D32E1" w:rsidP="002D32E1">
            <w:pPr>
              <w:spacing w:before="60" w:after="60"/>
              <w:jc w:val="center"/>
              <w:rPr>
                <w:rFonts w:ascii="Arial" w:hAnsi="Arial" w:cs="Arial"/>
                <w:sz w:val="20"/>
                <w:szCs w:val="20"/>
              </w:rPr>
            </w:pPr>
          </w:p>
          <w:p w14:paraId="73043821" w14:textId="77777777" w:rsidR="002D32E1" w:rsidRDefault="002D32E1" w:rsidP="002D32E1">
            <w:pPr>
              <w:spacing w:before="60" w:after="60"/>
              <w:jc w:val="center"/>
              <w:rPr>
                <w:rFonts w:ascii="Arial" w:hAnsi="Arial" w:cs="Arial"/>
                <w:sz w:val="20"/>
                <w:szCs w:val="20"/>
              </w:rPr>
            </w:pPr>
          </w:p>
          <w:p w14:paraId="03EA483F" w14:textId="77777777" w:rsidR="002D32E1" w:rsidRDefault="002D32E1" w:rsidP="002D32E1">
            <w:pPr>
              <w:spacing w:before="60" w:after="60"/>
              <w:jc w:val="center"/>
              <w:rPr>
                <w:rFonts w:ascii="Arial" w:hAnsi="Arial" w:cs="Arial"/>
                <w:sz w:val="20"/>
                <w:szCs w:val="20"/>
              </w:rPr>
            </w:pPr>
          </w:p>
          <w:p w14:paraId="4DE24EE9" w14:textId="77777777" w:rsidR="002D32E1" w:rsidRDefault="002D32E1" w:rsidP="002D32E1">
            <w:pPr>
              <w:spacing w:before="60" w:after="60"/>
              <w:jc w:val="center"/>
              <w:rPr>
                <w:rFonts w:ascii="Arial" w:hAnsi="Arial" w:cs="Arial"/>
                <w:sz w:val="20"/>
                <w:szCs w:val="20"/>
              </w:rPr>
            </w:pPr>
          </w:p>
          <w:p w14:paraId="75DCFA5F" w14:textId="769427F1" w:rsidR="002D32E1" w:rsidRPr="00EA25C3" w:rsidRDefault="002D32E1" w:rsidP="002D32E1">
            <w:pPr>
              <w:spacing w:before="60" w:after="60"/>
              <w:jc w:val="center"/>
              <w:rPr>
                <w:rFonts w:ascii="Arial" w:hAnsi="Arial" w:cs="Arial"/>
                <w:sz w:val="20"/>
                <w:szCs w:val="20"/>
              </w:rPr>
            </w:pPr>
          </w:p>
        </w:tc>
        <w:tc>
          <w:tcPr>
            <w:tcW w:w="425" w:type="dxa"/>
          </w:tcPr>
          <w:p w14:paraId="7DFA190E" w14:textId="77777777" w:rsidR="002D32E1" w:rsidRDefault="002D32E1" w:rsidP="002D32E1">
            <w:pPr>
              <w:spacing w:before="60" w:after="60"/>
              <w:jc w:val="center"/>
              <w:rPr>
                <w:rFonts w:ascii="Arial" w:hAnsi="Arial" w:cs="Arial"/>
                <w:sz w:val="20"/>
                <w:szCs w:val="20"/>
              </w:rPr>
            </w:pPr>
            <w:r>
              <w:rPr>
                <w:rFonts w:ascii="Arial" w:hAnsi="Arial" w:cs="Arial"/>
                <w:sz w:val="20"/>
                <w:szCs w:val="20"/>
              </w:rPr>
              <w:t>4</w:t>
            </w:r>
          </w:p>
          <w:p w14:paraId="7EA03B2C" w14:textId="77777777" w:rsidR="002D32E1" w:rsidRDefault="002D32E1" w:rsidP="002D32E1">
            <w:pPr>
              <w:spacing w:before="60" w:after="60"/>
              <w:jc w:val="center"/>
              <w:rPr>
                <w:rFonts w:ascii="Arial" w:hAnsi="Arial" w:cs="Arial"/>
                <w:sz w:val="20"/>
                <w:szCs w:val="20"/>
              </w:rPr>
            </w:pPr>
          </w:p>
          <w:p w14:paraId="640B0862" w14:textId="77777777" w:rsidR="002D32E1" w:rsidRDefault="002D32E1" w:rsidP="002D32E1">
            <w:pPr>
              <w:spacing w:before="60" w:after="60"/>
              <w:jc w:val="center"/>
              <w:rPr>
                <w:rFonts w:ascii="Arial" w:hAnsi="Arial" w:cs="Arial"/>
                <w:sz w:val="20"/>
                <w:szCs w:val="20"/>
              </w:rPr>
            </w:pPr>
          </w:p>
          <w:p w14:paraId="164D8C1E" w14:textId="77777777" w:rsidR="002D32E1" w:rsidRDefault="002D32E1" w:rsidP="002D32E1">
            <w:pPr>
              <w:spacing w:before="60" w:after="60"/>
              <w:jc w:val="center"/>
              <w:rPr>
                <w:rFonts w:ascii="Arial" w:hAnsi="Arial" w:cs="Arial"/>
                <w:sz w:val="20"/>
                <w:szCs w:val="20"/>
              </w:rPr>
            </w:pPr>
          </w:p>
          <w:p w14:paraId="38051FAF" w14:textId="77777777" w:rsidR="002D32E1" w:rsidRDefault="002D32E1" w:rsidP="002D32E1">
            <w:pPr>
              <w:spacing w:before="60" w:after="60"/>
              <w:jc w:val="center"/>
              <w:rPr>
                <w:rFonts w:ascii="Arial" w:hAnsi="Arial" w:cs="Arial"/>
                <w:sz w:val="20"/>
                <w:szCs w:val="20"/>
              </w:rPr>
            </w:pPr>
          </w:p>
          <w:p w14:paraId="379D4CAC" w14:textId="77777777" w:rsidR="002D32E1" w:rsidRDefault="002D32E1" w:rsidP="002D32E1">
            <w:pPr>
              <w:spacing w:before="60" w:after="60"/>
              <w:jc w:val="center"/>
              <w:rPr>
                <w:rFonts w:ascii="Arial" w:hAnsi="Arial" w:cs="Arial"/>
                <w:sz w:val="20"/>
                <w:szCs w:val="20"/>
              </w:rPr>
            </w:pPr>
          </w:p>
          <w:p w14:paraId="289342FE" w14:textId="77777777" w:rsidR="002D32E1" w:rsidRDefault="002D32E1" w:rsidP="002D32E1">
            <w:pPr>
              <w:spacing w:before="60" w:after="60"/>
              <w:jc w:val="center"/>
              <w:rPr>
                <w:rFonts w:ascii="Arial" w:hAnsi="Arial" w:cs="Arial"/>
                <w:sz w:val="20"/>
                <w:szCs w:val="20"/>
              </w:rPr>
            </w:pPr>
          </w:p>
          <w:p w14:paraId="347DE251" w14:textId="77777777" w:rsidR="002D32E1" w:rsidRDefault="002D32E1" w:rsidP="002D32E1">
            <w:pPr>
              <w:spacing w:before="60" w:after="60"/>
              <w:jc w:val="center"/>
              <w:rPr>
                <w:rFonts w:ascii="Arial" w:hAnsi="Arial" w:cs="Arial"/>
                <w:sz w:val="20"/>
                <w:szCs w:val="20"/>
              </w:rPr>
            </w:pPr>
          </w:p>
          <w:p w14:paraId="5C60014F" w14:textId="77777777" w:rsidR="002D32E1" w:rsidRDefault="002D32E1" w:rsidP="002D32E1">
            <w:pPr>
              <w:spacing w:before="60" w:after="60"/>
              <w:jc w:val="center"/>
              <w:rPr>
                <w:rFonts w:ascii="Arial" w:hAnsi="Arial" w:cs="Arial"/>
                <w:sz w:val="20"/>
                <w:szCs w:val="20"/>
              </w:rPr>
            </w:pPr>
          </w:p>
          <w:p w14:paraId="6A1F2344" w14:textId="77777777" w:rsidR="002D32E1" w:rsidRDefault="002D32E1" w:rsidP="002D32E1">
            <w:pPr>
              <w:spacing w:before="60" w:after="60"/>
              <w:jc w:val="center"/>
              <w:rPr>
                <w:rFonts w:ascii="Arial" w:hAnsi="Arial" w:cs="Arial"/>
                <w:sz w:val="20"/>
                <w:szCs w:val="20"/>
              </w:rPr>
            </w:pPr>
          </w:p>
          <w:p w14:paraId="4798D34D" w14:textId="77777777" w:rsidR="002D32E1" w:rsidRDefault="002D32E1" w:rsidP="002D32E1">
            <w:pPr>
              <w:spacing w:before="60" w:after="60"/>
              <w:jc w:val="center"/>
              <w:rPr>
                <w:rFonts w:ascii="Arial" w:hAnsi="Arial" w:cs="Arial"/>
                <w:sz w:val="20"/>
                <w:szCs w:val="20"/>
              </w:rPr>
            </w:pPr>
          </w:p>
          <w:p w14:paraId="4CEF0484" w14:textId="77777777" w:rsidR="002D32E1" w:rsidRDefault="002D32E1" w:rsidP="002D32E1">
            <w:pPr>
              <w:spacing w:before="60" w:after="60"/>
              <w:jc w:val="center"/>
              <w:rPr>
                <w:rFonts w:ascii="Arial" w:hAnsi="Arial" w:cs="Arial"/>
                <w:sz w:val="20"/>
                <w:szCs w:val="20"/>
              </w:rPr>
            </w:pPr>
          </w:p>
          <w:p w14:paraId="088D2A1A" w14:textId="77777777" w:rsidR="002D32E1" w:rsidRDefault="002D32E1" w:rsidP="002D32E1">
            <w:pPr>
              <w:spacing w:before="60" w:after="60"/>
              <w:jc w:val="center"/>
              <w:rPr>
                <w:rFonts w:ascii="Arial" w:hAnsi="Arial" w:cs="Arial"/>
                <w:sz w:val="20"/>
                <w:szCs w:val="20"/>
              </w:rPr>
            </w:pPr>
          </w:p>
          <w:p w14:paraId="397E0DBE" w14:textId="16F60114" w:rsidR="002D32E1" w:rsidRPr="00EA25C3" w:rsidRDefault="002D32E1" w:rsidP="002D32E1">
            <w:pPr>
              <w:spacing w:before="60" w:after="60"/>
              <w:jc w:val="center"/>
              <w:rPr>
                <w:rFonts w:ascii="Arial" w:hAnsi="Arial" w:cs="Arial"/>
                <w:sz w:val="20"/>
                <w:szCs w:val="20"/>
              </w:rPr>
            </w:pPr>
          </w:p>
        </w:tc>
        <w:tc>
          <w:tcPr>
            <w:tcW w:w="567" w:type="dxa"/>
            <w:shd w:val="clear" w:color="auto" w:fill="FF0000"/>
          </w:tcPr>
          <w:p w14:paraId="2A94DB5F" w14:textId="77777777" w:rsidR="002D32E1" w:rsidRDefault="002D32E1" w:rsidP="002D32E1">
            <w:pPr>
              <w:spacing w:before="60" w:after="60"/>
              <w:jc w:val="center"/>
              <w:rPr>
                <w:rFonts w:ascii="Arial" w:hAnsi="Arial" w:cs="Arial"/>
                <w:b/>
              </w:rPr>
            </w:pPr>
            <w:r>
              <w:rPr>
                <w:rFonts w:ascii="Arial" w:hAnsi="Arial" w:cs="Arial"/>
                <w:b/>
              </w:rPr>
              <w:t>16</w:t>
            </w:r>
          </w:p>
          <w:p w14:paraId="2BB0A0A2" w14:textId="77777777" w:rsidR="002D32E1" w:rsidRDefault="002D32E1" w:rsidP="002D32E1">
            <w:pPr>
              <w:spacing w:before="60" w:after="60"/>
              <w:jc w:val="center"/>
              <w:rPr>
                <w:rFonts w:ascii="Arial" w:hAnsi="Arial" w:cs="Arial"/>
                <w:b/>
              </w:rPr>
            </w:pPr>
          </w:p>
          <w:p w14:paraId="320F2784" w14:textId="77777777" w:rsidR="002D32E1" w:rsidRDefault="002D32E1" w:rsidP="002D32E1">
            <w:pPr>
              <w:spacing w:before="60" w:after="60"/>
              <w:jc w:val="center"/>
              <w:rPr>
                <w:rFonts w:ascii="Arial" w:hAnsi="Arial" w:cs="Arial"/>
                <w:b/>
              </w:rPr>
            </w:pPr>
          </w:p>
          <w:p w14:paraId="0A6BC36E" w14:textId="77777777" w:rsidR="002D32E1" w:rsidRDefault="002D32E1" w:rsidP="002D32E1">
            <w:pPr>
              <w:spacing w:before="60" w:after="60"/>
              <w:jc w:val="center"/>
              <w:rPr>
                <w:rFonts w:ascii="Arial" w:hAnsi="Arial" w:cs="Arial"/>
                <w:b/>
              </w:rPr>
            </w:pPr>
          </w:p>
          <w:p w14:paraId="63350995" w14:textId="77777777" w:rsidR="002D32E1" w:rsidRDefault="002D32E1" w:rsidP="002D32E1">
            <w:pPr>
              <w:spacing w:before="60" w:after="60"/>
              <w:jc w:val="center"/>
              <w:rPr>
                <w:rFonts w:ascii="Arial" w:hAnsi="Arial" w:cs="Arial"/>
                <w:b/>
              </w:rPr>
            </w:pPr>
          </w:p>
          <w:p w14:paraId="04BD82EE" w14:textId="77777777" w:rsidR="002D32E1" w:rsidRDefault="002D32E1" w:rsidP="002D32E1">
            <w:pPr>
              <w:spacing w:before="60" w:after="60"/>
              <w:jc w:val="center"/>
              <w:rPr>
                <w:rFonts w:ascii="Arial" w:hAnsi="Arial" w:cs="Arial"/>
                <w:b/>
              </w:rPr>
            </w:pPr>
          </w:p>
          <w:p w14:paraId="7554AA37" w14:textId="77777777" w:rsidR="002D32E1" w:rsidRDefault="002D32E1" w:rsidP="002D32E1">
            <w:pPr>
              <w:spacing w:before="60" w:after="60"/>
              <w:jc w:val="center"/>
              <w:rPr>
                <w:rFonts w:ascii="Arial" w:hAnsi="Arial" w:cs="Arial"/>
                <w:b/>
              </w:rPr>
            </w:pPr>
          </w:p>
          <w:p w14:paraId="4C13044E" w14:textId="77777777" w:rsidR="002D32E1" w:rsidRDefault="002D32E1" w:rsidP="002D32E1">
            <w:pPr>
              <w:spacing w:before="60" w:after="60"/>
              <w:jc w:val="center"/>
              <w:rPr>
                <w:rFonts w:ascii="Arial" w:hAnsi="Arial" w:cs="Arial"/>
                <w:b/>
              </w:rPr>
            </w:pPr>
          </w:p>
          <w:p w14:paraId="1098F5C9" w14:textId="77777777" w:rsidR="002D32E1" w:rsidRDefault="002D32E1" w:rsidP="002D32E1">
            <w:pPr>
              <w:spacing w:before="60" w:after="60"/>
              <w:jc w:val="center"/>
              <w:rPr>
                <w:rFonts w:ascii="Arial" w:hAnsi="Arial" w:cs="Arial"/>
                <w:b/>
              </w:rPr>
            </w:pPr>
          </w:p>
          <w:p w14:paraId="5719E481" w14:textId="77777777" w:rsidR="002D32E1" w:rsidRDefault="002D32E1" w:rsidP="002D32E1">
            <w:pPr>
              <w:spacing w:before="60" w:after="60"/>
              <w:jc w:val="center"/>
              <w:rPr>
                <w:rFonts w:ascii="Arial" w:hAnsi="Arial" w:cs="Arial"/>
                <w:b/>
              </w:rPr>
            </w:pPr>
          </w:p>
          <w:p w14:paraId="17600374" w14:textId="77777777" w:rsidR="002D32E1" w:rsidRDefault="002D32E1" w:rsidP="002D32E1">
            <w:pPr>
              <w:spacing w:before="60" w:after="60"/>
              <w:jc w:val="center"/>
              <w:rPr>
                <w:rFonts w:ascii="Arial" w:hAnsi="Arial" w:cs="Arial"/>
                <w:b/>
              </w:rPr>
            </w:pPr>
          </w:p>
          <w:p w14:paraId="597143C5" w14:textId="77777777" w:rsidR="002D32E1" w:rsidRDefault="002D32E1" w:rsidP="002D32E1">
            <w:pPr>
              <w:spacing w:before="60" w:after="60"/>
              <w:jc w:val="center"/>
              <w:rPr>
                <w:rFonts w:ascii="Arial" w:hAnsi="Arial" w:cs="Arial"/>
                <w:b/>
              </w:rPr>
            </w:pPr>
          </w:p>
          <w:p w14:paraId="33E1F5FC" w14:textId="2383EBB3" w:rsidR="002D32E1" w:rsidRDefault="002D32E1" w:rsidP="002D32E1">
            <w:pPr>
              <w:spacing w:before="60" w:after="60"/>
              <w:jc w:val="center"/>
              <w:rPr>
                <w:rFonts w:ascii="Arial" w:hAnsi="Arial" w:cs="Arial"/>
                <w:b/>
              </w:rPr>
            </w:pPr>
          </w:p>
        </w:tc>
        <w:tc>
          <w:tcPr>
            <w:tcW w:w="7371" w:type="dxa"/>
          </w:tcPr>
          <w:p w14:paraId="6941B31B"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Fidelis team members are to all receive appropriate training and information regarding COSHH Awareness, as well as the cleaning substances that are used during their duties.</w:t>
            </w:r>
          </w:p>
          <w:p w14:paraId="18810B25"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 xml:space="preserve">Any persons not employed by Fidelis are not to use or handle cleaning substances. Access to cleaning substances must be restricted from unauthorised personnel. </w:t>
            </w:r>
          </w:p>
          <w:p w14:paraId="29955958"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COSHH Assessments must be readily available to all authorised users of the cleaning substances, either physically or electronically. COSHH Assessments need to be read and understood by all potential users before they use the substances.</w:t>
            </w:r>
          </w:p>
          <w:p w14:paraId="619142B5"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Certain Material Safety Data Sheets (MSDS) may need to be made readily available to authorised users of the cleaning substances. This will be done dependant on where required.</w:t>
            </w:r>
          </w:p>
          <w:p w14:paraId="1CB90D5F"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stored in a locked cleaning cupboard. Cleaning cupboard must be locked at all times unless Fidelis team members are inside.</w:t>
            </w:r>
          </w:p>
          <w:p w14:paraId="0242B368"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be kept away from – and not mixed with – any incompatible materials at all times.</w:t>
            </w:r>
          </w:p>
          <w:p w14:paraId="53E9519B"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All cleaning substances must be appropriately labelled to show what the product is called, as well as what hazards it poses (using pictograms). Any bottles of substances that are unlabelled, or have labels where writing and pictograms are unclear, must be removed from operations and disposed of.</w:t>
            </w:r>
          </w:p>
          <w:p w14:paraId="38EC8353" w14:textId="77777777" w:rsidR="002D32E1"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All appropriate Personal Protective Equipment (PPE) must be worn when handling, diluting or using cleaning substances. These can be identified on the relevant COSHH Assessments and MSDS.</w:t>
            </w:r>
          </w:p>
          <w:p w14:paraId="01532140" w14:textId="6476D3BA" w:rsidR="002D32E1" w:rsidRPr="00966C19" w:rsidRDefault="002D32E1" w:rsidP="002D32E1">
            <w:pPr>
              <w:pStyle w:val="ListParagraph"/>
              <w:numPr>
                <w:ilvl w:val="0"/>
                <w:numId w:val="3"/>
              </w:numPr>
              <w:spacing w:before="60" w:after="60"/>
              <w:rPr>
                <w:rFonts w:ascii="Arial" w:hAnsi="Arial" w:cs="Arial"/>
                <w:sz w:val="20"/>
                <w:szCs w:val="20"/>
              </w:rPr>
            </w:pPr>
            <w:r>
              <w:rPr>
                <w:rFonts w:ascii="Arial" w:hAnsi="Arial" w:cs="Arial"/>
                <w:sz w:val="20"/>
                <w:szCs w:val="20"/>
              </w:rPr>
              <w:t>Cleaning substances must not be left unsupervised at any time unless stored in locked cleaning cupboard.</w:t>
            </w:r>
          </w:p>
        </w:tc>
        <w:tc>
          <w:tcPr>
            <w:tcW w:w="425" w:type="dxa"/>
          </w:tcPr>
          <w:p w14:paraId="3DA578D6" w14:textId="77777777" w:rsidR="002D32E1" w:rsidRDefault="002D32E1" w:rsidP="002D32E1">
            <w:pPr>
              <w:spacing w:before="60" w:after="60"/>
              <w:jc w:val="center"/>
              <w:rPr>
                <w:rFonts w:ascii="Arial" w:hAnsi="Arial" w:cs="Arial"/>
                <w:sz w:val="20"/>
                <w:szCs w:val="20"/>
              </w:rPr>
            </w:pPr>
            <w:r>
              <w:rPr>
                <w:rFonts w:ascii="Arial" w:hAnsi="Arial" w:cs="Arial"/>
                <w:sz w:val="20"/>
                <w:szCs w:val="20"/>
              </w:rPr>
              <w:t>1</w:t>
            </w:r>
          </w:p>
          <w:p w14:paraId="101983A9" w14:textId="77777777" w:rsidR="002D32E1" w:rsidRDefault="002D32E1" w:rsidP="002D32E1">
            <w:pPr>
              <w:spacing w:before="60" w:after="60"/>
              <w:jc w:val="center"/>
              <w:rPr>
                <w:rFonts w:ascii="Arial" w:hAnsi="Arial" w:cs="Arial"/>
                <w:sz w:val="20"/>
                <w:szCs w:val="20"/>
              </w:rPr>
            </w:pPr>
          </w:p>
          <w:p w14:paraId="3DDC9CAC" w14:textId="77777777" w:rsidR="002D32E1" w:rsidRDefault="002D32E1" w:rsidP="002D32E1">
            <w:pPr>
              <w:spacing w:before="60" w:after="60"/>
              <w:jc w:val="center"/>
              <w:rPr>
                <w:rFonts w:ascii="Arial" w:hAnsi="Arial" w:cs="Arial"/>
                <w:sz w:val="20"/>
                <w:szCs w:val="20"/>
              </w:rPr>
            </w:pPr>
          </w:p>
          <w:p w14:paraId="537347C0" w14:textId="77777777" w:rsidR="002D32E1" w:rsidRDefault="002D32E1" w:rsidP="002D32E1">
            <w:pPr>
              <w:spacing w:before="60" w:after="60"/>
              <w:jc w:val="center"/>
              <w:rPr>
                <w:rFonts w:ascii="Arial" w:hAnsi="Arial" w:cs="Arial"/>
                <w:sz w:val="20"/>
                <w:szCs w:val="20"/>
              </w:rPr>
            </w:pPr>
          </w:p>
          <w:p w14:paraId="089485B7" w14:textId="77777777" w:rsidR="002D32E1" w:rsidRDefault="002D32E1" w:rsidP="002D32E1">
            <w:pPr>
              <w:spacing w:before="60" w:after="60"/>
              <w:jc w:val="center"/>
              <w:rPr>
                <w:rFonts w:ascii="Arial" w:hAnsi="Arial" w:cs="Arial"/>
                <w:sz w:val="20"/>
                <w:szCs w:val="20"/>
              </w:rPr>
            </w:pPr>
          </w:p>
          <w:p w14:paraId="44DA85B6" w14:textId="77777777" w:rsidR="002D32E1" w:rsidRDefault="002D32E1" w:rsidP="002D32E1">
            <w:pPr>
              <w:spacing w:before="60" w:after="60"/>
              <w:jc w:val="center"/>
              <w:rPr>
                <w:rFonts w:ascii="Arial" w:hAnsi="Arial" w:cs="Arial"/>
                <w:sz w:val="20"/>
                <w:szCs w:val="20"/>
              </w:rPr>
            </w:pPr>
          </w:p>
          <w:p w14:paraId="0E4874DB" w14:textId="77777777" w:rsidR="002D32E1" w:rsidRDefault="002D32E1" w:rsidP="002D32E1">
            <w:pPr>
              <w:spacing w:before="60" w:after="60"/>
              <w:jc w:val="center"/>
              <w:rPr>
                <w:rFonts w:ascii="Arial" w:hAnsi="Arial" w:cs="Arial"/>
                <w:sz w:val="20"/>
                <w:szCs w:val="20"/>
              </w:rPr>
            </w:pPr>
          </w:p>
          <w:p w14:paraId="0CB7B1F4" w14:textId="77777777" w:rsidR="002D32E1" w:rsidRDefault="002D32E1" w:rsidP="002D32E1">
            <w:pPr>
              <w:spacing w:before="60" w:after="60"/>
              <w:jc w:val="center"/>
              <w:rPr>
                <w:rFonts w:ascii="Arial" w:hAnsi="Arial" w:cs="Arial"/>
                <w:sz w:val="20"/>
                <w:szCs w:val="20"/>
              </w:rPr>
            </w:pPr>
          </w:p>
          <w:p w14:paraId="7E32A08C" w14:textId="77777777" w:rsidR="002D32E1" w:rsidRDefault="002D32E1" w:rsidP="002D32E1">
            <w:pPr>
              <w:spacing w:before="60" w:after="60"/>
              <w:jc w:val="center"/>
              <w:rPr>
                <w:rFonts w:ascii="Arial" w:hAnsi="Arial" w:cs="Arial"/>
                <w:sz w:val="20"/>
                <w:szCs w:val="20"/>
              </w:rPr>
            </w:pPr>
          </w:p>
          <w:p w14:paraId="774622ED" w14:textId="77777777" w:rsidR="002D32E1" w:rsidRDefault="002D32E1" w:rsidP="002D32E1">
            <w:pPr>
              <w:spacing w:before="60" w:after="60"/>
              <w:jc w:val="center"/>
              <w:rPr>
                <w:rFonts w:ascii="Arial" w:hAnsi="Arial" w:cs="Arial"/>
                <w:sz w:val="20"/>
                <w:szCs w:val="20"/>
              </w:rPr>
            </w:pPr>
          </w:p>
          <w:p w14:paraId="58B6D8E7" w14:textId="77777777" w:rsidR="002D32E1" w:rsidRDefault="002D32E1" w:rsidP="002D32E1">
            <w:pPr>
              <w:spacing w:before="60" w:after="60"/>
              <w:jc w:val="center"/>
              <w:rPr>
                <w:rFonts w:ascii="Arial" w:hAnsi="Arial" w:cs="Arial"/>
                <w:sz w:val="20"/>
                <w:szCs w:val="20"/>
              </w:rPr>
            </w:pPr>
          </w:p>
          <w:p w14:paraId="79AC0B07" w14:textId="77777777" w:rsidR="002D32E1" w:rsidRDefault="002D32E1" w:rsidP="002D32E1">
            <w:pPr>
              <w:spacing w:before="60" w:after="60"/>
              <w:jc w:val="center"/>
              <w:rPr>
                <w:rFonts w:ascii="Arial" w:hAnsi="Arial" w:cs="Arial"/>
                <w:sz w:val="20"/>
                <w:szCs w:val="20"/>
              </w:rPr>
            </w:pPr>
          </w:p>
          <w:p w14:paraId="58300813" w14:textId="77777777" w:rsidR="002D32E1" w:rsidRDefault="002D32E1" w:rsidP="002D32E1">
            <w:pPr>
              <w:spacing w:before="60" w:after="60"/>
              <w:jc w:val="center"/>
              <w:rPr>
                <w:rFonts w:ascii="Arial" w:hAnsi="Arial" w:cs="Arial"/>
                <w:sz w:val="20"/>
                <w:szCs w:val="20"/>
              </w:rPr>
            </w:pPr>
          </w:p>
          <w:p w14:paraId="6D2F55CF" w14:textId="160369D0" w:rsidR="002D32E1" w:rsidRPr="00EA25C3" w:rsidRDefault="002D32E1" w:rsidP="002D32E1">
            <w:pPr>
              <w:spacing w:before="60" w:after="60"/>
              <w:jc w:val="center"/>
              <w:rPr>
                <w:rFonts w:ascii="Arial" w:hAnsi="Arial" w:cs="Arial"/>
                <w:sz w:val="20"/>
                <w:szCs w:val="20"/>
              </w:rPr>
            </w:pPr>
          </w:p>
        </w:tc>
        <w:tc>
          <w:tcPr>
            <w:tcW w:w="426" w:type="dxa"/>
          </w:tcPr>
          <w:p w14:paraId="45B2968C" w14:textId="77777777" w:rsidR="002D32E1" w:rsidRDefault="002D32E1" w:rsidP="002D32E1">
            <w:pPr>
              <w:spacing w:before="60" w:after="60"/>
              <w:jc w:val="center"/>
              <w:rPr>
                <w:rFonts w:ascii="Arial" w:hAnsi="Arial" w:cs="Arial"/>
                <w:sz w:val="20"/>
                <w:szCs w:val="20"/>
              </w:rPr>
            </w:pPr>
            <w:r>
              <w:rPr>
                <w:rFonts w:ascii="Arial" w:hAnsi="Arial" w:cs="Arial"/>
                <w:sz w:val="20"/>
                <w:szCs w:val="20"/>
              </w:rPr>
              <w:t>5</w:t>
            </w:r>
          </w:p>
          <w:p w14:paraId="6F4643EF" w14:textId="77777777" w:rsidR="002D32E1" w:rsidRDefault="002D32E1" w:rsidP="002D32E1">
            <w:pPr>
              <w:spacing w:before="60" w:after="60"/>
              <w:jc w:val="center"/>
              <w:rPr>
                <w:rFonts w:ascii="Arial" w:hAnsi="Arial" w:cs="Arial"/>
                <w:sz w:val="20"/>
                <w:szCs w:val="20"/>
              </w:rPr>
            </w:pPr>
          </w:p>
          <w:p w14:paraId="75A9282C" w14:textId="77777777" w:rsidR="002D32E1" w:rsidRDefault="002D32E1" w:rsidP="002D32E1">
            <w:pPr>
              <w:spacing w:before="60" w:after="60"/>
              <w:jc w:val="center"/>
              <w:rPr>
                <w:rFonts w:ascii="Arial" w:hAnsi="Arial" w:cs="Arial"/>
                <w:sz w:val="20"/>
                <w:szCs w:val="20"/>
              </w:rPr>
            </w:pPr>
          </w:p>
          <w:p w14:paraId="75772607" w14:textId="77777777" w:rsidR="002D32E1" w:rsidRDefault="002D32E1" w:rsidP="002D32E1">
            <w:pPr>
              <w:spacing w:before="60" w:after="60"/>
              <w:jc w:val="center"/>
              <w:rPr>
                <w:rFonts w:ascii="Arial" w:hAnsi="Arial" w:cs="Arial"/>
                <w:sz w:val="20"/>
                <w:szCs w:val="20"/>
              </w:rPr>
            </w:pPr>
          </w:p>
          <w:p w14:paraId="76FAD918" w14:textId="77777777" w:rsidR="002D32E1" w:rsidRDefault="002D32E1" w:rsidP="002D32E1">
            <w:pPr>
              <w:spacing w:before="60" w:after="60"/>
              <w:jc w:val="center"/>
              <w:rPr>
                <w:rFonts w:ascii="Arial" w:hAnsi="Arial" w:cs="Arial"/>
                <w:sz w:val="20"/>
                <w:szCs w:val="20"/>
              </w:rPr>
            </w:pPr>
          </w:p>
          <w:p w14:paraId="106765FB" w14:textId="77777777" w:rsidR="002D32E1" w:rsidRDefault="002D32E1" w:rsidP="002D32E1">
            <w:pPr>
              <w:spacing w:before="60" w:after="60"/>
              <w:jc w:val="center"/>
              <w:rPr>
                <w:rFonts w:ascii="Arial" w:hAnsi="Arial" w:cs="Arial"/>
                <w:sz w:val="20"/>
                <w:szCs w:val="20"/>
              </w:rPr>
            </w:pPr>
          </w:p>
          <w:p w14:paraId="69C01630" w14:textId="77777777" w:rsidR="002D32E1" w:rsidRDefault="002D32E1" w:rsidP="002D32E1">
            <w:pPr>
              <w:spacing w:before="60" w:after="60"/>
              <w:jc w:val="center"/>
              <w:rPr>
                <w:rFonts w:ascii="Arial" w:hAnsi="Arial" w:cs="Arial"/>
                <w:sz w:val="20"/>
                <w:szCs w:val="20"/>
              </w:rPr>
            </w:pPr>
          </w:p>
          <w:p w14:paraId="09201EA2" w14:textId="77777777" w:rsidR="002D32E1" w:rsidRDefault="002D32E1" w:rsidP="002D32E1">
            <w:pPr>
              <w:spacing w:before="60" w:after="60"/>
              <w:jc w:val="center"/>
              <w:rPr>
                <w:rFonts w:ascii="Arial" w:hAnsi="Arial" w:cs="Arial"/>
                <w:sz w:val="20"/>
                <w:szCs w:val="20"/>
              </w:rPr>
            </w:pPr>
          </w:p>
          <w:p w14:paraId="3043F59C" w14:textId="77777777" w:rsidR="002D32E1" w:rsidRDefault="002D32E1" w:rsidP="002D32E1">
            <w:pPr>
              <w:spacing w:before="60" w:after="60"/>
              <w:jc w:val="center"/>
              <w:rPr>
                <w:rFonts w:ascii="Arial" w:hAnsi="Arial" w:cs="Arial"/>
                <w:sz w:val="20"/>
                <w:szCs w:val="20"/>
              </w:rPr>
            </w:pPr>
          </w:p>
          <w:p w14:paraId="3A322376" w14:textId="77777777" w:rsidR="002D32E1" w:rsidRDefault="002D32E1" w:rsidP="002D32E1">
            <w:pPr>
              <w:spacing w:before="60" w:after="60"/>
              <w:jc w:val="center"/>
              <w:rPr>
                <w:rFonts w:ascii="Arial" w:hAnsi="Arial" w:cs="Arial"/>
                <w:sz w:val="20"/>
                <w:szCs w:val="20"/>
              </w:rPr>
            </w:pPr>
          </w:p>
          <w:p w14:paraId="30872BC7" w14:textId="77777777" w:rsidR="002D32E1" w:rsidRDefault="002D32E1" w:rsidP="002D32E1">
            <w:pPr>
              <w:spacing w:before="60" w:after="60"/>
              <w:jc w:val="center"/>
              <w:rPr>
                <w:rFonts w:ascii="Arial" w:hAnsi="Arial" w:cs="Arial"/>
                <w:sz w:val="20"/>
                <w:szCs w:val="20"/>
              </w:rPr>
            </w:pPr>
          </w:p>
          <w:p w14:paraId="4CA736D3" w14:textId="77777777" w:rsidR="002D32E1" w:rsidRDefault="002D32E1" w:rsidP="002D32E1">
            <w:pPr>
              <w:spacing w:before="60" w:after="60"/>
              <w:jc w:val="center"/>
              <w:rPr>
                <w:rFonts w:ascii="Arial" w:hAnsi="Arial" w:cs="Arial"/>
                <w:sz w:val="20"/>
                <w:szCs w:val="20"/>
              </w:rPr>
            </w:pPr>
          </w:p>
          <w:p w14:paraId="45EF2C12" w14:textId="77777777" w:rsidR="002D32E1" w:rsidRDefault="002D32E1" w:rsidP="002D32E1">
            <w:pPr>
              <w:spacing w:before="60" w:after="60"/>
              <w:jc w:val="center"/>
              <w:rPr>
                <w:rFonts w:ascii="Arial" w:hAnsi="Arial" w:cs="Arial"/>
                <w:sz w:val="20"/>
                <w:szCs w:val="20"/>
              </w:rPr>
            </w:pPr>
          </w:p>
          <w:p w14:paraId="4BFBE3EE" w14:textId="2484CEEF" w:rsidR="002D32E1" w:rsidRPr="00EA25C3" w:rsidRDefault="002D32E1" w:rsidP="002D32E1">
            <w:pPr>
              <w:spacing w:before="60" w:after="60"/>
              <w:rPr>
                <w:rFonts w:ascii="Arial" w:hAnsi="Arial" w:cs="Arial"/>
                <w:sz w:val="20"/>
                <w:szCs w:val="20"/>
              </w:rPr>
            </w:pPr>
          </w:p>
        </w:tc>
        <w:tc>
          <w:tcPr>
            <w:tcW w:w="567" w:type="dxa"/>
            <w:shd w:val="clear" w:color="auto" w:fill="00B050"/>
          </w:tcPr>
          <w:p w14:paraId="037A8C34" w14:textId="77777777" w:rsidR="002D32E1" w:rsidRDefault="002D32E1" w:rsidP="002D32E1">
            <w:pPr>
              <w:spacing w:before="60" w:after="60"/>
              <w:jc w:val="center"/>
              <w:rPr>
                <w:rFonts w:ascii="Arial" w:hAnsi="Arial" w:cs="Arial"/>
                <w:b/>
              </w:rPr>
            </w:pPr>
            <w:r>
              <w:rPr>
                <w:rFonts w:ascii="Arial" w:hAnsi="Arial" w:cs="Arial"/>
                <w:b/>
              </w:rPr>
              <w:t>5</w:t>
            </w:r>
          </w:p>
          <w:p w14:paraId="0F615C51" w14:textId="77777777" w:rsidR="002D32E1" w:rsidRDefault="002D32E1" w:rsidP="002D32E1">
            <w:pPr>
              <w:spacing w:before="60" w:after="60"/>
              <w:jc w:val="center"/>
              <w:rPr>
                <w:rFonts w:ascii="Arial" w:hAnsi="Arial" w:cs="Arial"/>
                <w:b/>
              </w:rPr>
            </w:pPr>
          </w:p>
          <w:p w14:paraId="251F5676" w14:textId="77777777" w:rsidR="002D32E1" w:rsidRDefault="002D32E1" w:rsidP="002D32E1">
            <w:pPr>
              <w:spacing w:before="60" w:after="60"/>
              <w:jc w:val="center"/>
              <w:rPr>
                <w:rFonts w:ascii="Arial" w:hAnsi="Arial" w:cs="Arial"/>
                <w:b/>
              </w:rPr>
            </w:pPr>
          </w:p>
          <w:p w14:paraId="3E44A7D6" w14:textId="77777777" w:rsidR="002D32E1" w:rsidRDefault="002D32E1" w:rsidP="002D32E1">
            <w:pPr>
              <w:spacing w:before="60" w:after="60"/>
              <w:jc w:val="center"/>
              <w:rPr>
                <w:rFonts w:ascii="Arial" w:hAnsi="Arial" w:cs="Arial"/>
                <w:b/>
              </w:rPr>
            </w:pPr>
          </w:p>
          <w:p w14:paraId="6AE794B5" w14:textId="77777777" w:rsidR="002D32E1" w:rsidRDefault="002D32E1" w:rsidP="002D32E1">
            <w:pPr>
              <w:spacing w:before="60" w:after="60"/>
              <w:jc w:val="center"/>
              <w:rPr>
                <w:rFonts w:ascii="Arial" w:hAnsi="Arial" w:cs="Arial"/>
                <w:b/>
              </w:rPr>
            </w:pPr>
          </w:p>
          <w:p w14:paraId="5140C708" w14:textId="77777777" w:rsidR="002D32E1" w:rsidRDefault="002D32E1" w:rsidP="002D32E1">
            <w:pPr>
              <w:spacing w:before="60" w:after="60"/>
              <w:jc w:val="center"/>
              <w:rPr>
                <w:rFonts w:ascii="Arial" w:hAnsi="Arial" w:cs="Arial"/>
                <w:b/>
              </w:rPr>
            </w:pPr>
          </w:p>
          <w:p w14:paraId="3D2071AC" w14:textId="77777777" w:rsidR="002D32E1" w:rsidRDefault="002D32E1" w:rsidP="002D32E1">
            <w:pPr>
              <w:spacing w:before="60" w:after="60"/>
              <w:jc w:val="center"/>
              <w:rPr>
                <w:rFonts w:ascii="Arial" w:hAnsi="Arial" w:cs="Arial"/>
                <w:b/>
              </w:rPr>
            </w:pPr>
          </w:p>
          <w:p w14:paraId="20B59F50" w14:textId="77777777" w:rsidR="002D32E1" w:rsidRDefault="002D32E1" w:rsidP="002D32E1">
            <w:pPr>
              <w:spacing w:before="60" w:after="60"/>
              <w:jc w:val="center"/>
              <w:rPr>
                <w:rFonts w:ascii="Arial" w:hAnsi="Arial" w:cs="Arial"/>
                <w:b/>
              </w:rPr>
            </w:pPr>
          </w:p>
          <w:p w14:paraId="72AD9301" w14:textId="77777777" w:rsidR="002D32E1" w:rsidRDefault="002D32E1" w:rsidP="002D32E1">
            <w:pPr>
              <w:spacing w:before="60" w:after="60"/>
              <w:jc w:val="center"/>
              <w:rPr>
                <w:rFonts w:ascii="Arial" w:hAnsi="Arial" w:cs="Arial"/>
                <w:b/>
              </w:rPr>
            </w:pPr>
          </w:p>
          <w:p w14:paraId="07ED907E" w14:textId="77777777" w:rsidR="002D32E1" w:rsidRDefault="002D32E1" w:rsidP="002D32E1">
            <w:pPr>
              <w:spacing w:before="60" w:after="60"/>
              <w:jc w:val="center"/>
              <w:rPr>
                <w:rFonts w:ascii="Arial" w:hAnsi="Arial" w:cs="Arial"/>
                <w:b/>
              </w:rPr>
            </w:pPr>
          </w:p>
          <w:p w14:paraId="3FCCE074" w14:textId="77777777" w:rsidR="002D32E1" w:rsidRDefault="002D32E1" w:rsidP="002D32E1">
            <w:pPr>
              <w:spacing w:before="60" w:after="60"/>
              <w:jc w:val="center"/>
              <w:rPr>
                <w:rFonts w:ascii="Arial" w:hAnsi="Arial" w:cs="Arial"/>
                <w:b/>
              </w:rPr>
            </w:pPr>
          </w:p>
          <w:p w14:paraId="31CBA233" w14:textId="77777777" w:rsidR="002D32E1" w:rsidRDefault="002D32E1" w:rsidP="002D32E1">
            <w:pPr>
              <w:spacing w:before="60" w:after="60"/>
              <w:jc w:val="center"/>
              <w:rPr>
                <w:rFonts w:ascii="Arial" w:hAnsi="Arial" w:cs="Arial"/>
                <w:b/>
              </w:rPr>
            </w:pPr>
          </w:p>
          <w:p w14:paraId="1963FEE6" w14:textId="645ED100" w:rsidR="002D32E1" w:rsidRPr="00EA25C3" w:rsidRDefault="002D32E1" w:rsidP="002D32E1">
            <w:pPr>
              <w:spacing w:before="60" w:after="60"/>
              <w:jc w:val="center"/>
              <w:rPr>
                <w:rFonts w:ascii="Arial" w:hAnsi="Arial" w:cs="Arial"/>
                <w:b/>
              </w:rPr>
            </w:pPr>
          </w:p>
        </w:tc>
      </w:tr>
      <w:tr w:rsidR="0013322F" w:rsidRPr="00EA25C3" w14:paraId="7BD2630D" w14:textId="77777777" w:rsidTr="0013322F">
        <w:tc>
          <w:tcPr>
            <w:tcW w:w="1417" w:type="dxa"/>
          </w:tcPr>
          <w:p w14:paraId="42839015" w14:textId="5EB3E91D" w:rsidR="0013322F" w:rsidRPr="006E7129" w:rsidRDefault="0013322F" w:rsidP="0013322F">
            <w:pPr>
              <w:spacing w:before="60" w:after="60"/>
              <w:rPr>
                <w:rFonts w:ascii="Arial" w:hAnsi="Arial" w:cs="Arial"/>
                <w:sz w:val="20"/>
                <w:szCs w:val="20"/>
              </w:rPr>
            </w:pPr>
            <w:r>
              <w:rPr>
                <w:rFonts w:ascii="Arial" w:hAnsi="Arial" w:cs="Arial"/>
                <w:sz w:val="20"/>
                <w:szCs w:val="20"/>
              </w:rPr>
              <w:t>Replacing or Removing Floor Pads</w:t>
            </w:r>
          </w:p>
        </w:tc>
        <w:tc>
          <w:tcPr>
            <w:tcW w:w="1700" w:type="dxa"/>
          </w:tcPr>
          <w:p w14:paraId="1B58D547" w14:textId="3702E05E" w:rsidR="0013322F" w:rsidRPr="00966C19" w:rsidRDefault="0013322F" w:rsidP="0013322F">
            <w:pPr>
              <w:spacing w:line="240" w:lineRule="exact"/>
              <w:rPr>
                <w:rFonts w:ascii="Arial" w:eastAsia="Times New Roman" w:hAnsi="Arial" w:cs="Arial"/>
                <w:sz w:val="20"/>
                <w:szCs w:val="20"/>
                <w:lang w:eastAsia="en-GB"/>
              </w:rPr>
            </w:pPr>
            <w:r>
              <w:rPr>
                <w:rFonts w:ascii="Arial" w:hAnsi="Arial" w:cs="Arial"/>
                <w:sz w:val="20"/>
                <w:szCs w:val="20"/>
              </w:rPr>
              <w:t>Injuries sustained if machine turned on while handling pads</w:t>
            </w:r>
          </w:p>
        </w:tc>
        <w:tc>
          <w:tcPr>
            <w:tcW w:w="1845" w:type="dxa"/>
          </w:tcPr>
          <w:p w14:paraId="04664008" w14:textId="77777777" w:rsidR="0013322F" w:rsidRDefault="0013322F" w:rsidP="0013322F">
            <w:pPr>
              <w:spacing w:before="60" w:after="60"/>
              <w:rPr>
                <w:rFonts w:ascii="Arial" w:hAnsi="Arial" w:cs="Arial"/>
                <w:sz w:val="20"/>
                <w:szCs w:val="20"/>
              </w:rPr>
            </w:pPr>
            <w:r>
              <w:rPr>
                <w:rFonts w:ascii="Arial" w:hAnsi="Arial" w:cs="Arial"/>
                <w:sz w:val="20"/>
                <w:szCs w:val="20"/>
              </w:rPr>
              <w:t>Fidelis Team</w:t>
            </w:r>
          </w:p>
          <w:p w14:paraId="61B32A20" w14:textId="77777777" w:rsidR="0013322F" w:rsidRDefault="0013322F" w:rsidP="0013322F">
            <w:pPr>
              <w:spacing w:before="60" w:after="60"/>
              <w:rPr>
                <w:rFonts w:ascii="Arial" w:hAnsi="Arial" w:cs="Arial"/>
                <w:sz w:val="20"/>
                <w:szCs w:val="20"/>
              </w:rPr>
            </w:pPr>
            <w:r>
              <w:rPr>
                <w:rFonts w:ascii="Arial" w:hAnsi="Arial" w:cs="Arial"/>
                <w:sz w:val="20"/>
                <w:szCs w:val="20"/>
              </w:rPr>
              <w:t>Client Staff</w:t>
            </w:r>
          </w:p>
          <w:p w14:paraId="316408CF" w14:textId="77777777" w:rsidR="0013322F" w:rsidRDefault="0013322F" w:rsidP="0013322F">
            <w:pPr>
              <w:spacing w:before="60" w:after="60"/>
              <w:rPr>
                <w:rFonts w:ascii="Arial" w:hAnsi="Arial" w:cs="Arial"/>
                <w:sz w:val="20"/>
                <w:szCs w:val="20"/>
              </w:rPr>
            </w:pPr>
            <w:r>
              <w:rPr>
                <w:rFonts w:ascii="Arial" w:hAnsi="Arial" w:cs="Arial"/>
                <w:sz w:val="20"/>
                <w:szCs w:val="20"/>
              </w:rPr>
              <w:t>Public</w:t>
            </w:r>
          </w:p>
          <w:p w14:paraId="0424DE26" w14:textId="65B2B85A" w:rsidR="0013322F" w:rsidRPr="00297049" w:rsidRDefault="0013322F" w:rsidP="0013322F">
            <w:pPr>
              <w:spacing w:before="60" w:after="60"/>
              <w:rPr>
                <w:rFonts w:ascii="Arial" w:hAnsi="Arial" w:cs="Arial"/>
                <w:sz w:val="20"/>
                <w:szCs w:val="20"/>
              </w:rPr>
            </w:pPr>
            <w:r>
              <w:rPr>
                <w:rFonts w:ascii="Arial" w:hAnsi="Arial" w:cs="Arial"/>
                <w:sz w:val="20"/>
                <w:szCs w:val="20"/>
              </w:rPr>
              <w:t>Contractors</w:t>
            </w:r>
          </w:p>
        </w:tc>
        <w:tc>
          <w:tcPr>
            <w:tcW w:w="425" w:type="dxa"/>
          </w:tcPr>
          <w:p w14:paraId="156B1819" w14:textId="145735A8" w:rsidR="0013322F" w:rsidRPr="00EA25C3" w:rsidRDefault="0013322F" w:rsidP="0013322F">
            <w:pPr>
              <w:spacing w:before="60" w:after="60"/>
              <w:rPr>
                <w:rFonts w:ascii="Arial" w:hAnsi="Arial" w:cs="Arial"/>
                <w:sz w:val="20"/>
                <w:szCs w:val="20"/>
              </w:rPr>
            </w:pPr>
            <w:r>
              <w:rPr>
                <w:rFonts w:ascii="Arial" w:hAnsi="Arial" w:cs="Arial"/>
                <w:sz w:val="20"/>
                <w:szCs w:val="20"/>
              </w:rPr>
              <w:t>3</w:t>
            </w:r>
          </w:p>
        </w:tc>
        <w:tc>
          <w:tcPr>
            <w:tcW w:w="425" w:type="dxa"/>
          </w:tcPr>
          <w:p w14:paraId="488824B7" w14:textId="70B22327" w:rsidR="0013322F" w:rsidRPr="00EA25C3" w:rsidRDefault="0013322F" w:rsidP="0013322F">
            <w:pPr>
              <w:spacing w:before="60" w:after="60"/>
              <w:rPr>
                <w:rFonts w:ascii="Arial" w:hAnsi="Arial" w:cs="Arial"/>
                <w:sz w:val="20"/>
                <w:szCs w:val="20"/>
              </w:rPr>
            </w:pPr>
            <w:r>
              <w:rPr>
                <w:rFonts w:ascii="Arial" w:hAnsi="Arial" w:cs="Arial"/>
                <w:sz w:val="20"/>
                <w:szCs w:val="20"/>
              </w:rPr>
              <w:t>4</w:t>
            </w:r>
          </w:p>
        </w:tc>
        <w:tc>
          <w:tcPr>
            <w:tcW w:w="567" w:type="dxa"/>
            <w:shd w:val="clear" w:color="auto" w:fill="FFFF00"/>
          </w:tcPr>
          <w:p w14:paraId="29F54BB6" w14:textId="7CFB870D" w:rsidR="0013322F" w:rsidRDefault="0013322F" w:rsidP="0013322F">
            <w:pPr>
              <w:spacing w:before="60" w:after="60"/>
              <w:jc w:val="center"/>
              <w:rPr>
                <w:rFonts w:ascii="Arial" w:hAnsi="Arial" w:cs="Arial"/>
                <w:b/>
              </w:rPr>
            </w:pPr>
            <w:r>
              <w:rPr>
                <w:rFonts w:ascii="Arial" w:hAnsi="Arial" w:cs="Arial"/>
                <w:b/>
              </w:rPr>
              <w:t>12</w:t>
            </w:r>
          </w:p>
        </w:tc>
        <w:tc>
          <w:tcPr>
            <w:tcW w:w="7371" w:type="dxa"/>
          </w:tcPr>
          <w:p w14:paraId="5878EF8A" w14:textId="77777777" w:rsidR="0013322F" w:rsidRDefault="0013322F" w:rsidP="0013322F">
            <w:pPr>
              <w:pStyle w:val="ListParagraph"/>
              <w:numPr>
                <w:ilvl w:val="0"/>
                <w:numId w:val="15"/>
              </w:numPr>
              <w:spacing w:before="60" w:after="60"/>
              <w:rPr>
                <w:rFonts w:ascii="Arial" w:hAnsi="Arial" w:cs="Arial"/>
                <w:sz w:val="20"/>
                <w:szCs w:val="20"/>
              </w:rPr>
            </w:pPr>
            <w:r>
              <w:rPr>
                <w:rFonts w:ascii="Arial" w:hAnsi="Arial" w:cs="Arial"/>
                <w:sz w:val="20"/>
                <w:szCs w:val="20"/>
              </w:rPr>
              <w:t>Do not attempt to replace or remove floor pads or drive plate while the machine is on. Always switch off and unplug machine beforehand.</w:t>
            </w:r>
          </w:p>
          <w:p w14:paraId="328A57AD" w14:textId="77777777" w:rsidR="0013322F" w:rsidRDefault="0013322F" w:rsidP="0013322F">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let unauthorised persons from handling or using the machine.</w:t>
            </w:r>
          </w:p>
          <w:p w14:paraId="005259D3" w14:textId="77777777" w:rsidR="0013322F" w:rsidRDefault="0013322F" w:rsidP="0013322F">
            <w:pPr>
              <w:pStyle w:val="ListParagraph"/>
              <w:numPr>
                <w:ilvl w:val="0"/>
                <w:numId w:val="15"/>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53307D80" w14:textId="724C9C30" w:rsidR="0013322F" w:rsidRPr="00A923FF" w:rsidRDefault="0013322F" w:rsidP="0013322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Read manufacturer’s instructions before use.</w:t>
            </w:r>
          </w:p>
        </w:tc>
        <w:tc>
          <w:tcPr>
            <w:tcW w:w="425" w:type="dxa"/>
          </w:tcPr>
          <w:p w14:paraId="064B8067" w14:textId="0010C18C" w:rsidR="0013322F" w:rsidRPr="00EA25C3" w:rsidRDefault="0013322F" w:rsidP="0013322F">
            <w:pPr>
              <w:spacing w:before="60" w:after="60"/>
              <w:jc w:val="center"/>
              <w:rPr>
                <w:rFonts w:ascii="Arial" w:hAnsi="Arial" w:cs="Arial"/>
                <w:sz w:val="20"/>
                <w:szCs w:val="20"/>
              </w:rPr>
            </w:pPr>
            <w:r>
              <w:rPr>
                <w:rFonts w:ascii="Arial" w:hAnsi="Arial" w:cs="Arial"/>
                <w:sz w:val="20"/>
                <w:szCs w:val="20"/>
              </w:rPr>
              <w:t>1</w:t>
            </w:r>
          </w:p>
        </w:tc>
        <w:tc>
          <w:tcPr>
            <w:tcW w:w="426" w:type="dxa"/>
          </w:tcPr>
          <w:p w14:paraId="1989AE49" w14:textId="1DDDCD23" w:rsidR="0013322F" w:rsidRPr="00EA25C3" w:rsidRDefault="0013322F" w:rsidP="0013322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1EFE934" w14:textId="611370CF" w:rsidR="0013322F" w:rsidRPr="00EA25C3" w:rsidRDefault="0013322F" w:rsidP="0013322F">
            <w:pPr>
              <w:spacing w:before="60" w:after="60"/>
              <w:jc w:val="center"/>
              <w:rPr>
                <w:rFonts w:ascii="Arial" w:hAnsi="Arial" w:cs="Arial"/>
                <w:b/>
              </w:rPr>
            </w:pPr>
            <w:r>
              <w:rPr>
                <w:rFonts w:ascii="Arial" w:hAnsi="Arial" w:cs="Arial"/>
                <w:b/>
              </w:rPr>
              <w:t>5</w:t>
            </w:r>
          </w:p>
        </w:tc>
      </w:tr>
    </w:tbl>
    <w:p w14:paraId="2372119C" w14:textId="77777777" w:rsidR="0013322F" w:rsidRDefault="0013322F">
      <w:r>
        <w:br w:type="page"/>
      </w:r>
    </w:p>
    <w:tbl>
      <w:tblPr>
        <w:tblStyle w:val="TableGrid"/>
        <w:tblW w:w="15168" w:type="dxa"/>
        <w:tblInd w:w="-459" w:type="dxa"/>
        <w:tblLayout w:type="fixed"/>
        <w:tblLook w:val="04A0" w:firstRow="1" w:lastRow="0" w:firstColumn="1" w:lastColumn="0" w:noHBand="0" w:noVBand="1"/>
      </w:tblPr>
      <w:tblGrid>
        <w:gridCol w:w="1417"/>
        <w:gridCol w:w="1700"/>
        <w:gridCol w:w="1845"/>
        <w:gridCol w:w="425"/>
        <w:gridCol w:w="425"/>
        <w:gridCol w:w="567"/>
        <w:gridCol w:w="7371"/>
        <w:gridCol w:w="425"/>
        <w:gridCol w:w="426"/>
        <w:gridCol w:w="567"/>
      </w:tblGrid>
      <w:tr w:rsidR="0013322F" w:rsidRPr="00EA25C3" w14:paraId="4242ECC0" w14:textId="77777777" w:rsidTr="0013322F">
        <w:tc>
          <w:tcPr>
            <w:tcW w:w="1417" w:type="dxa"/>
          </w:tcPr>
          <w:p w14:paraId="512EF0E4" w14:textId="704510C7" w:rsidR="0013322F" w:rsidRDefault="0013322F" w:rsidP="0013322F">
            <w:pPr>
              <w:spacing w:before="60" w:after="60"/>
              <w:rPr>
                <w:rFonts w:ascii="Arial" w:hAnsi="Arial" w:cs="Arial"/>
                <w:sz w:val="20"/>
                <w:szCs w:val="20"/>
              </w:rPr>
            </w:pPr>
            <w:r>
              <w:rPr>
                <w:rFonts w:ascii="Arial" w:hAnsi="Arial" w:cs="Arial"/>
                <w:sz w:val="20"/>
                <w:szCs w:val="20"/>
              </w:rPr>
              <w:lastRenderedPageBreak/>
              <w:t>Use of Rotary Floor Machine</w:t>
            </w:r>
          </w:p>
        </w:tc>
        <w:tc>
          <w:tcPr>
            <w:tcW w:w="1700" w:type="dxa"/>
          </w:tcPr>
          <w:p w14:paraId="10DC4EBF" w14:textId="24A19E14" w:rsidR="0013322F" w:rsidRDefault="0013322F" w:rsidP="0013322F">
            <w:pPr>
              <w:spacing w:before="60" w:after="60"/>
              <w:rPr>
                <w:rFonts w:ascii="Arial" w:hAnsi="Arial" w:cs="Arial"/>
                <w:sz w:val="20"/>
                <w:szCs w:val="20"/>
              </w:rPr>
            </w:pPr>
            <w:r>
              <w:rPr>
                <w:rFonts w:ascii="Arial" w:hAnsi="Arial" w:cs="Arial"/>
                <w:sz w:val="20"/>
                <w:szCs w:val="20"/>
              </w:rPr>
              <w:t>Electrical Shocks, Slips, Trips and Falls, Struck by Object</w:t>
            </w:r>
          </w:p>
        </w:tc>
        <w:tc>
          <w:tcPr>
            <w:tcW w:w="1845" w:type="dxa"/>
          </w:tcPr>
          <w:p w14:paraId="673A1B70" w14:textId="77777777" w:rsidR="0013322F" w:rsidRPr="00A923FF" w:rsidRDefault="0013322F" w:rsidP="0013322F">
            <w:pPr>
              <w:spacing w:before="60" w:after="60"/>
              <w:rPr>
                <w:rFonts w:ascii="Arial" w:hAnsi="Arial" w:cs="Arial"/>
                <w:sz w:val="20"/>
                <w:szCs w:val="20"/>
              </w:rPr>
            </w:pPr>
            <w:r w:rsidRPr="00A923FF">
              <w:rPr>
                <w:rFonts w:ascii="Arial" w:hAnsi="Arial" w:cs="Arial"/>
                <w:sz w:val="20"/>
                <w:szCs w:val="20"/>
              </w:rPr>
              <w:t>Fidelis Team</w:t>
            </w:r>
          </w:p>
          <w:p w14:paraId="3B3B7E0A" w14:textId="77777777" w:rsidR="0013322F" w:rsidRPr="00A923FF" w:rsidRDefault="0013322F" w:rsidP="0013322F">
            <w:pPr>
              <w:spacing w:before="60" w:after="60"/>
              <w:rPr>
                <w:rFonts w:ascii="Arial" w:hAnsi="Arial" w:cs="Arial"/>
                <w:sz w:val="20"/>
                <w:szCs w:val="20"/>
              </w:rPr>
            </w:pPr>
            <w:r w:rsidRPr="00A923FF">
              <w:rPr>
                <w:rFonts w:ascii="Arial" w:hAnsi="Arial" w:cs="Arial"/>
                <w:sz w:val="20"/>
                <w:szCs w:val="20"/>
              </w:rPr>
              <w:t>Client Staff</w:t>
            </w:r>
          </w:p>
          <w:p w14:paraId="745F241D" w14:textId="77777777" w:rsidR="0013322F" w:rsidRPr="00A923FF" w:rsidRDefault="0013322F" w:rsidP="0013322F">
            <w:pPr>
              <w:spacing w:before="60" w:after="60"/>
              <w:rPr>
                <w:rFonts w:ascii="Arial" w:hAnsi="Arial" w:cs="Arial"/>
                <w:sz w:val="20"/>
                <w:szCs w:val="20"/>
              </w:rPr>
            </w:pPr>
            <w:r w:rsidRPr="00A923FF">
              <w:rPr>
                <w:rFonts w:ascii="Arial" w:hAnsi="Arial" w:cs="Arial"/>
                <w:sz w:val="20"/>
                <w:szCs w:val="20"/>
              </w:rPr>
              <w:t>Public</w:t>
            </w:r>
          </w:p>
          <w:p w14:paraId="72D3BF95" w14:textId="00F96E9D" w:rsidR="0013322F" w:rsidRDefault="0013322F" w:rsidP="0013322F">
            <w:pPr>
              <w:spacing w:before="60" w:after="60"/>
              <w:rPr>
                <w:rFonts w:ascii="Arial" w:hAnsi="Arial" w:cs="Arial"/>
                <w:sz w:val="20"/>
                <w:szCs w:val="20"/>
              </w:rPr>
            </w:pPr>
            <w:r w:rsidRPr="00A923FF">
              <w:rPr>
                <w:rFonts w:ascii="Arial" w:hAnsi="Arial" w:cs="Arial"/>
                <w:sz w:val="20"/>
                <w:szCs w:val="20"/>
              </w:rPr>
              <w:t>Contractors</w:t>
            </w:r>
          </w:p>
        </w:tc>
        <w:tc>
          <w:tcPr>
            <w:tcW w:w="425" w:type="dxa"/>
          </w:tcPr>
          <w:p w14:paraId="4069A8A5" w14:textId="7C153D18" w:rsidR="0013322F" w:rsidRDefault="0013322F" w:rsidP="0013322F">
            <w:pPr>
              <w:spacing w:before="60" w:after="60"/>
              <w:jc w:val="center"/>
              <w:rPr>
                <w:rFonts w:ascii="Arial" w:hAnsi="Arial" w:cs="Arial"/>
                <w:sz w:val="20"/>
                <w:szCs w:val="20"/>
              </w:rPr>
            </w:pPr>
            <w:r>
              <w:rPr>
                <w:rFonts w:ascii="Arial" w:hAnsi="Arial" w:cs="Arial"/>
                <w:sz w:val="20"/>
                <w:szCs w:val="20"/>
              </w:rPr>
              <w:t>4</w:t>
            </w:r>
          </w:p>
        </w:tc>
        <w:tc>
          <w:tcPr>
            <w:tcW w:w="425" w:type="dxa"/>
          </w:tcPr>
          <w:p w14:paraId="3077A2FA" w14:textId="55D5CD89" w:rsidR="0013322F" w:rsidRDefault="0013322F" w:rsidP="0013322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FF0000"/>
          </w:tcPr>
          <w:p w14:paraId="78B40CE9" w14:textId="063AE3E7" w:rsidR="0013322F" w:rsidRDefault="0013322F" w:rsidP="0013322F">
            <w:pPr>
              <w:spacing w:before="60" w:after="60"/>
              <w:jc w:val="center"/>
              <w:rPr>
                <w:rFonts w:ascii="Arial" w:hAnsi="Arial" w:cs="Arial"/>
                <w:b/>
              </w:rPr>
            </w:pPr>
            <w:r>
              <w:rPr>
                <w:rFonts w:ascii="Arial" w:hAnsi="Arial" w:cs="Arial"/>
                <w:b/>
              </w:rPr>
              <w:t>16</w:t>
            </w:r>
          </w:p>
        </w:tc>
        <w:tc>
          <w:tcPr>
            <w:tcW w:w="7371" w:type="dxa"/>
          </w:tcPr>
          <w:p w14:paraId="1C45D44F" w14:textId="77777777" w:rsidR="0013322F" w:rsidRDefault="0013322F" w:rsidP="0013322F">
            <w:pPr>
              <w:pStyle w:val="ListParagraph"/>
              <w:numPr>
                <w:ilvl w:val="0"/>
                <w:numId w:val="15"/>
              </w:numPr>
              <w:spacing w:before="60" w:after="60"/>
              <w:rPr>
                <w:rFonts w:ascii="Arial" w:hAnsi="Arial" w:cs="Arial"/>
                <w:sz w:val="20"/>
                <w:szCs w:val="20"/>
              </w:rPr>
            </w:pPr>
            <w:r>
              <w:rPr>
                <w:rFonts w:ascii="Arial" w:hAnsi="Arial" w:cs="Arial"/>
                <w:sz w:val="20"/>
                <w:szCs w:val="20"/>
              </w:rPr>
              <w:t>Fidelis team must be given training and appropriate information in the correct procedure of using electrical equipment.</w:t>
            </w:r>
          </w:p>
          <w:p w14:paraId="3DEEA7CD" w14:textId="77777777" w:rsidR="0013322F" w:rsidRDefault="0013322F" w:rsidP="0013322F">
            <w:pPr>
              <w:pStyle w:val="ListParagraph"/>
              <w:numPr>
                <w:ilvl w:val="0"/>
                <w:numId w:val="15"/>
              </w:numPr>
              <w:spacing w:before="60" w:after="60"/>
              <w:rPr>
                <w:rFonts w:ascii="Arial" w:hAnsi="Arial" w:cs="Arial"/>
                <w:sz w:val="20"/>
                <w:szCs w:val="20"/>
              </w:rPr>
            </w:pPr>
            <w:r>
              <w:rPr>
                <w:rFonts w:ascii="Arial" w:hAnsi="Arial" w:cs="Arial"/>
                <w:sz w:val="20"/>
                <w:szCs w:val="20"/>
              </w:rPr>
              <w:t>All Fidelis team members must visually check their rotary floor machine for any visual defects before and after every use – this includes the plug, wire, wheels, and transformer (if applicable). Identified defects must be reported to their supervisor immediately and the equipment not used until repaired.</w:t>
            </w:r>
          </w:p>
          <w:p w14:paraId="07A839CB" w14:textId="77777777" w:rsidR="0013322F" w:rsidRDefault="0013322F" w:rsidP="0013322F">
            <w:pPr>
              <w:pStyle w:val="ListParagraph"/>
              <w:numPr>
                <w:ilvl w:val="0"/>
                <w:numId w:val="15"/>
              </w:numPr>
              <w:spacing w:before="60" w:after="60"/>
              <w:rPr>
                <w:rFonts w:ascii="Arial" w:hAnsi="Arial" w:cs="Arial"/>
                <w:sz w:val="20"/>
                <w:szCs w:val="20"/>
              </w:rPr>
            </w:pPr>
            <w:r>
              <w:rPr>
                <w:rFonts w:ascii="Arial" w:hAnsi="Arial" w:cs="Arial"/>
                <w:sz w:val="20"/>
                <w:szCs w:val="20"/>
              </w:rPr>
              <w:t>All electrical equipment used in Fidelis’ onsite operations must have Portable Appliance Testing (PAT) once every year. In order to use electrical equipment, it must have passed its PAT and be in date – both indicated by a green “PASSED” sticker. Any equipment that has failed its PAT – indicated by a red “FAILED” sticker – or out-of-date, must not be used and reported to your supervisor.</w:t>
            </w:r>
          </w:p>
          <w:p w14:paraId="5BBDDDD0" w14:textId="77777777" w:rsidR="0013322F" w:rsidRDefault="0013322F" w:rsidP="0013322F">
            <w:pPr>
              <w:pStyle w:val="ListParagraph"/>
              <w:numPr>
                <w:ilvl w:val="0"/>
                <w:numId w:val="15"/>
              </w:numPr>
              <w:spacing w:before="60" w:after="60"/>
              <w:rPr>
                <w:rFonts w:ascii="Arial" w:hAnsi="Arial" w:cs="Arial"/>
                <w:sz w:val="20"/>
                <w:szCs w:val="20"/>
              </w:rPr>
            </w:pPr>
            <w:r>
              <w:rPr>
                <w:rFonts w:ascii="Arial" w:hAnsi="Arial" w:cs="Arial"/>
                <w:sz w:val="20"/>
                <w:szCs w:val="20"/>
              </w:rPr>
              <w:t>Appropriate signage must be put in place for any trailing cables, in order to prevent someone from tripping over the cable.</w:t>
            </w:r>
          </w:p>
          <w:p w14:paraId="1DF34FD4" w14:textId="77777777" w:rsidR="0013322F" w:rsidRDefault="0013322F" w:rsidP="0013322F">
            <w:pPr>
              <w:pStyle w:val="ListParagraph"/>
              <w:numPr>
                <w:ilvl w:val="0"/>
                <w:numId w:val="15"/>
              </w:numPr>
              <w:spacing w:before="60" w:after="60"/>
              <w:rPr>
                <w:rFonts w:ascii="Arial" w:hAnsi="Arial" w:cs="Arial"/>
                <w:sz w:val="20"/>
                <w:szCs w:val="20"/>
              </w:rPr>
            </w:pPr>
            <w:r>
              <w:rPr>
                <w:rFonts w:ascii="Arial" w:hAnsi="Arial" w:cs="Arial"/>
                <w:sz w:val="20"/>
                <w:szCs w:val="20"/>
              </w:rPr>
              <w:t>Ensure no one is around that would be in danger of being struck by the rotary floor machine if it needs to be moved.</w:t>
            </w:r>
          </w:p>
          <w:p w14:paraId="10101DE3" w14:textId="1A4A34A3" w:rsidR="0013322F" w:rsidRPr="00A22A43" w:rsidRDefault="0013322F" w:rsidP="0013322F">
            <w:pPr>
              <w:pStyle w:val="ListParagraph"/>
              <w:numPr>
                <w:ilvl w:val="0"/>
                <w:numId w:val="15"/>
              </w:numPr>
              <w:spacing w:before="60" w:after="60"/>
              <w:rPr>
                <w:rFonts w:ascii="Arial" w:hAnsi="Arial" w:cs="Arial"/>
                <w:sz w:val="20"/>
                <w:szCs w:val="20"/>
              </w:rPr>
            </w:pPr>
            <w:r>
              <w:rPr>
                <w:rFonts w:ascii="Arial" w:hAnsi="Arial" w:cs="Arial"/>
                <w:sz w:val="20"/>
                <w:szCs w:val="20"/>
              </w:rPr>
              <w:t xml:space="preserve">This task may cause slippery floors. Ensure that there are adequate </w:t>
            </w:r>
            <w:r>
              <w:rPr>
                <w:rFonts w:ascii="Arial" w:eastAsia="Times New Roman" w:hAnsi="Arial" w:cs="Arial"/>
                <w:sz w:val="20"/>
                <w:szCs w:val="20"/>
                <w:lang w:eastAsia="en-GB"/>
              </w:rPr>
              <w:t>“Wet Floor” warning signs are to be used, visible to any persons entering at any access point. Use multiple signs if appropriate. Once floors are dried and risk of slipping has gone, wet floor signs must be removed.</w:t>
            </w:r>
          </w:p>
        </w:tc>
        <w:tc>
          <w:tcPr>
            <w:tcW w:w="425" w:type="dxa"/>
          </w:tcPr>
          <w:p w14:paraId="55573CAB" w14:textId="2BD202AB" w:rsidR="0013322F" w:rsidRDefault="0013322F" w:rsidP="0013322F">
            <w:pPr>
              <w:spacing w:before="60" w:after="60"/>
              <w:jc w:val="center"/>
              <w:rPr>
                <w:rFonts w:ascii="Arial" w:hAnsi="Arial" w:cs="Arial"/>
                <w:sz w:val="20"/>
                <w:szCs w:val="20"/>
              </w:rPr>
            </w:pPr>
            <w:r>
              <w:rPr>
                <w:rFonts w:ascii="Arial" w:hAnsi="Arial" w:cs="Arial"/>
                <w:sz w:val="20"/>
                <w:szCs w:val="20"/>
              </w:rPr>
              <w:t>1</w:t>
            </w:r>
          </w:p>
        </w:tc>
        <w:tc>
          <w:tcPr>
            <w:tcW w:w="426" w:type="dxa"/>
          </w:tcPr>
          <w:p w14:paraId="0EBF5699" w14:textId="32BD2F77" w:rsidR="0013322F" w:rsidRDefault="0013322F" w:rsidP="0013322F">
            <w:pPr>
              <w:spacing w:before="60" w:after="60"/>
              <w:jc w:val="center"/>
              <w:rPr>
                <w:rFonts w:ascii="Arial" w:hAnsi="Arial" w:cs="Arial"/>
                <w:sz w:val="20"/>
                <w:szCs w:val="20"/>
              </w:rPr>
            </w:pPr>
            <w:r>
              <w:rPr>
                <w:rFonts w:ascii="Arial" w:hAnsi="Arial" w:cs="Arial"/>
                <w:sz w:val="20"/>
                <w:szCs w:val="20"/>
              </w:rPr>
              <w:t>4</w:t>
            </w:r>
          </w:p>
        </w:tc>
        <w:tc>
          <w:tcPr>
            <w:tcW w:w="567" w:type="dxa"/>
            <w:shd w:val="clear" w:color="auto" w:fill="00B050"/>
          </w:tcPr>
          <w:p w14:paraId="5D69E354" w14:textId="1ED2BDCD" w:rsidR="0013322F" w:rsidRDefault="0013322F" w:rsidP="0013322F">
            <w:pPr>
              <w:spacing w:before="60" w:after="60"/>
              <w:jc w:val="center"/>
              <w:rPr>
                <w:rFonts w:ascii="Arial" w:hAnsi="Arial" w:cs="Arial"/>
                <w:b/>
              </w:rPr>
            </w:pPr>
            <w:r>
              <w:rPr>
                <w:rFonts w:ascii="Arial" w:hAnsi="Arial" w:cs="Arial"/>
                <w:b/>
              </w:rPr>
              <w:t>4</w:t>
            </w:r>
          </w:p>
        </w:tc>
      </w:tr>
      <w:tr w:rsidR="0013322F" w:rsidRPr="00EA25C3" w14:paraId="06D08D51" w14:textId="77777777" w:rsidTr="0013322F">
        <w:tc>
          <w:tcPr>
            <w:tcW w:w="1417" w:type="dxa"/>
          </w:tcPr>
          <w:p w14:paraId="0083C17E" w14:textId="0B55B8DA" w:rsidR="0013322F" w:rsidRDefault="0013322F" w:rsidP="0013322F">
            <w:pPr>
              <w:spacing w:before="60" w:after="60"/>
              <w:rPr>
                <w:rFonts w:ascii="Arial" w:hAnsi="Arial" w:cs="Arial"/>
                <w:sz w:val="20"/>
                <w:szCs w:val="20"/>
              </w:rPr>
            </w:pPr>
            <w:r>
              <w:rPr>
                <w:rFonts w:ascii="Arial" w:hAnsi="Arial" w:cs="Arial"/>
                <w:sz w:val="20"/>
                <w:szCs w:val="20"/>
              </w:rPr>
              <w:t>Falls from Height</w:t>
            </w:r>
          </w:p>
        </w:tc>
        <w:tc>
          <w:tcPr>
            <w:tcW w:w="1700" w:type="dxa"/>
          </w:tcPr>
          <w:p w14:paraId="59A2BFF6" w14:textId="72A13BEA" w:rsidR="0013322F" w:rsidRDefault="0013322F" w:rsidP="0013322F">
            <w:pPr>
              <w:spacing w:before="60" w:after="60"/>
              <w:rPr>
                <w:rFonts w:ascii="Arial" w:hAnsi="Arial" w:cs="Arial"/>
                <w:sz w:val="20"/>
                <w:szCs w:val="20"/>
              </w:rPr>
            </w:pPr>
            <w:r>
              <w:rPr>
                <w:rFonts w:ascii="Arial" w:eastAsia="Times New Roman" w:hAnsi="Arial" w:cs="Arial"/>
                <w:sz w:val="20"/>
                <w:szCs w:val="20"/>
                <w:lang w:eastAsia="en-GB"/>
              </w:rPr>
              <w:t>Risk of rotary falling over and hitting someone</w:t>
            </w:r>
          </w:p>
        </w:tc>
        <w:tc>
          <w:tcPr>
            <w:tcW w:w="1845" w:type="dxa"/>
          </w:tcPr>
          <w:p w14:paraId="2E846D1B" w14:textId="77777777" w:rsidR="0013322F" w:rsidRDefault="0013322F" w:rsidP="0013322F">
            <w:pPr>
              <w:spacing w:before="60" w:after="60"/>
              <w:rPr>
                <w:rFonts w:ascii="Arial" w:hAnsi="Arial" w:cs="Arial"/>
                <w:sz w:val="20"/>
                <w:szCs w:val="20"/>
              </w:rPr>
            </w:pPr>
            <w:r>
              <w:rPr>
                <w:rFonts w:ascii="Arial" w:hAnsi="Arial" w:cs="Arial"/>
                <w:sz w:val="20"/>
                <w:szCs w:val="20"/>
              </w:rPr>
              <w:t>Fidelis Team</w:t>
            </w:r>
          </w:p>
          <w:p w14:paraId="295A6A45" w14:textId="77777777" w:rsidR="0013322F" w:rsidRDefault="0013322F" w:rsidP="0013322F">
            <w:pPr>
              <w:spacing w:before="60" w:after="60"/>
              <w:rPr>
                <w:rFonts w:ascii="Arial" w:hAnsi="Arial" w:cs="Arial"/>
                <w:sz w:val="20"/>
                <w:szCs w:val="20"/>
              </w:rPr>
            </w:pPr>
            <w:r>
              <w:rPr>
                <w:rFonts w:ascii="Arial" w:hAnsi="Arial" w:cs="Arial"/>
                <w:sz w:val="20"/>
                <w:szCs w:val="20"/>
              </w:rPr>
              <w:t>Client Staff</w:t>
            </w:r>
          </w:p>
          <w:p w14:paraId="0CAB9B28" w14:textId="77777777" w:rsidR="0013322F" w:rsidRDefault="0013322F" w:rsidP="0013322F">
            <w:pPr>
              <w:spacing w:before="60" w:after="60"/>
              <w:rPr>
                <w:rFonts w:ascii="Arial" w:hAnsi="Arial" w:cs="Arial"/>
                <w:sz w:val="20"/>
                <w:szCs w:val="20"/>
              </w:rPr>
            </w:pPr>
            <w:r>
              <w:rPr>
                <w:rFonts w:ascii="Arial" w:hAnsi="Arial" w:cs="Arial"/>
                <w:sz w:val="20"/>
                <w:szCs w:val="20"/>
              </w:rPr>
              <w:t>Public</w:t>
            </w:r>
          </w:p>
          <w:p w14:paraId="53AB1B41" w14:textId="2E6C08F3" w:rsidR="0013322F" w:rsidRPr="00A923FF" w:rsidRDefault="0013322F" w:rsidP="0013322F">
            <w:pPr>
              <w:spacing w:before="60" w:after="60"/>
              <w:rPr>
                <w:rFonts w:ascii="Arial" w:hAnsi="Arial" w:cs="Arial"/>
                <w:sz w:val="20"/>
                <w:szCs w:val="20"/>
              </w:rPr>
            </w:pPr>
            <w:r>
              <w:rPr>
                <w:rFonts w:ascii="Arial" w:hAnsi="Arial" w:cs="Arial"/>
                <w:sz w:val="20"/>
                <w:szCs w:val="20"/>
              </w:rPr>
              <w:t>Contractors</w:t>
            </w:r>
          </w:p>
        </w:tc>
        <w:tc>
          <w:tcPr>
            <w:tcW w:w="425" w:type="dxa"/>
          </w:tcPr>
          <w:p w14:paraId="66417E94" w14:textId="01A02DB2" w:rsidR="0013322F" w:rsidRDefault="0013322F" w:rsidP="0013322F">
            <w:pPr>
              <w:spacing w:before="60" w:after="60"/>
              <w:jc w:val="center"/>
              <w:rPr>
                <w:rFonts w:ascii="Arial" w:hAnsi="Arial" w:cs="Arial"/>
                <w:sz w:val="20"/>
                <w:szCs w:val="20"/>
              </w:rPr>
            </w:pPr>
            <w:r>
              <w:rPr>
                <w:rFonts w:ascii="Arial" w:hAnsi="Arial" w:cs="Arial"/>
                <w:sz w:val="20"/>
                <w:szCs w:val="20"/>
              </w:rPr>
              <w:t>3</w:t>
            </w:r>
          </w:p>
        </w:tc>
        <w:tc>
          <w:tcPr>
            <w:tcW w:w="425" w:type="dxa"/>
          </w:tcPr>
          <w:p w14:paraId="79A1D82B" w14:textId="7905A9DA" w:rsidR="0013322F" w:rsidRDefault="0013322F" w:rsidP="0013322F">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FFFF00"/>
          </w:tcPr>
          <w:p w14:paraId="50EED2BF" w14:textId="69520622" w:rsidR="0013322F" w:rsidRDefault="0013322F" w:rsidP="0013322F">
            <w:pPr>
              <w:spacing w:before="60" w:after="60"/>
              <w:jc w:val="center"/>
              <w:rPr>
                <w:rFonts w:ascii="Arial" w:hAnsi="Arial" w:cs="Arial"/>
                <w:b/>
              </w:rPr>
            </w:pPr>
            <w:r>
              <w:rPr>
                <w:rFonts w:ascii="Arial" w:hAnsi="Arial" w:cs="Arial"/>
                <w:b/>
              </w:rPr>
              <w:t>9</w:t>
            </w:r>
          </w:p>
        </w:tc>
        <w:tc>
          <w:tcPr>
            <w:tcW w:w="7371" w:type="dxa"/>
          </w:tcPr>
          <w:p w14:paraId="0AC227FD" w14:textId="77777777" w:rsidR="0013322F" w:rsidRDefault="0013322F" w:rsidP="0013322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Ensure that the rotary floor machine is kept in its upright position when not in use.</w:t>
            </w:r>
          </w:p>
          <w:p w14:paraId="5584BC06" w14:textId="77777777" w:rsidR="0013322F" w:rsidRDefault="0013322F" w:rsidP="0013322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Don’t leave the rotary floor machine unattended, and don’t let unauthorised persons from handling or using the machine.</w:t>
            </w:r>
          </w:p>
          <w:p w14:paraId="602E04F9" w14:textId="77777777" w:rsidR="0013322F" w:rsidRDefault="0013322F" w:rsidP="0013322F">
            <w:pPr>
              <w:pStyle w:val="ListParagraph"/>
              <w:numPr>
                <w:ilvl w:val="0"/>
                <w:numId w:val="14"/>
              </w:numPr>
              <w:tabs>
                <w:tab w:val="center" w:pos="4320"/>
                <w:tab w:val="right" w:pos="8640"/>
              </w:tabs>
              <w:spacing w:line="240" w:lineRule="exact"/>
              <w:rPr>
                <w:rFonts w:ascii="Arial" w:eastAsia="Times New Roman" w:hAnsi="Arial" w:cs="Arial"/>
                <w:sz w:val="20"/>
                <w:szCs w:val="20"/>
                <w:lang w:eastAsia="en-GB"/>
              </w:rPr>
            </w:pPr>
            <w:r>
              <w:rPr>
                <w:rFonts w:ascii="Arial" w:eastAsia="Times New Roman" w:hAnsi="Arial" w:cs="Arial"/>
                <w:sz w:val="20"/>
                <w:szCs w:val="20"/>
                <w:lang w:eastAsia="en-GB"/>
              </w:rPr>
              <w:t>Do not misuse the machine – only use the machine in the way the manufacturer intended.</w:t>
            </w:r>
          </w:p>
          <w:p w14:paraId="7517BD3B" w14:textId="6081B9A5" w:rsidR="0013322F" w:rsidRPr="00DF5FF4" w:rsidRDefault="0013322F" w:rsidP="0013322F">
            <w:pPr>
              <w:pStyle w:val="ListParagraph"/>
              <w:numPr>
                <w:ilvl w:val="0"/>
                <w:numId w:val="15"/>
              </w:numPr>
              <w:spacing w:before="60" w:after="60"/>
              <w:rPr>
                <w:rFonts w:ascii="Arial" w:hAnsi="Arial" w:cs="Arial"/>
                <w:sz w:val="20"/>
                <w:szCs w:val="20"/>
              </w:rPr>
            </w:pPr>
            <w:r>
              <w:rPr>
                <w:rFonts w:ascii="Arial" w:eastAsia="Times New Roman" w:hAnsi="Arial" w:cs="Arial"/>
                <w:sz w:val="20"/>
                <w:szCs w:val="20"/>
                <w:lang w:eastAsia="en-GB"/>
              </w:rPr>
              <w:t>Read manufacturer’s instructions before use.</w:t>
            </w:r>
          </w:p>
        </w:tc>
        <w:tc>
          <w:tcPr>
            <w:tcW w:w="425" w:type="dxa"/>
          </w:tcPr>
          <w:p w14:paraId="2AC36417" w14:textId="6BBBCC13" w:rsidR="0013322F" w:rsidRDefault="0013322F" w:rsidP="0013322F">
            <w:pPr>
              <w:spacing w:before="60" w:after="60"/>
              <w:jc w:val="center"/>
              <w:rPr>
                <w:rFonts w:ascii="Arial" w:hAnsi="Arial" w:cs="Arial"/>
                <w:sz w:val="20"/>
                <w:szCs w:val="20"/>
              </w:rPr>
            </w:pPr>
            <w:r>
              <w:rPr>
                <w:rFonts w:ascii="Arial" w:hAnsi="Arial" w:cs="Arial"/>
                <w:sz w:val="20"/>
                <w:szCs w:val="20"/>
              </w:rPr>
              <w:t>1</w:t>
            </w:r>
          </w:p>
        </w:tc>
        <w:tc>
          <w:tcPr>
            <w:tcW w:w="426" w:type="dxa"/>
          </w:tcPr>
          <w:p w14:paraId="24E39050" w14:textId="1E90ECA4" w:rsidR="0013322F" w:rsidRDefault="0013322F" w:rsidP="0013322F">
            <w:pPr>
              <w:spacing w:before="60" w:after="60"/>
              <w:jc w:val="center"/>
              <w:rPr>
                <w:rFonts w:ascii="Arial" w:hAnsi="Arial" w:cs="Arial"/>
                <w:sz w:val="20"/>
                <w:szCs w:val="20"/>
              </w:rPr>
            </w:pPr>
            <w:r>
              <w:rPr>
                <w:rFonts w:ascii="Arial" w:hAnsi="Arial" w:cs="Arial"/>
                <w:sz w:val="20"/>
                <w:szCs w:val="20"/>
              </w:rPr>
              <w:t>3</w:t>
            </w:r>
          </w:p>
        </w:tc>
        <w:tc>
          <w:tcPr>
            <w:tcW w:w="567" w:type="dxa"/>
            <w:shd w:val="clear" w:color="auto" w:fill="00B050"/>
          </w:tcPr>
          <w:p w14:paraId="49240B41" w14:textId="38D30D3F" w:rsidR="0013322F" w:rsidRDefault="0013322F" w:rsidP="0013322F">
            <w:pPr>
              <w:spacing w:before="60" w:after="60"/>
              <w:jc w:val="center"/>
              <w:rPr>
                <w:rFonts w:ascii="Arial" w:hAnsi="Arial" w:cs="Arial"/>
                <w:b/>
              </w:rPr>
            </w:pPr>
            <w:r>
              <w:rPr>
                <w:rFonts w:ascii="Arial" w:hAnsi="Arial" w:cs="Arial"/>
                <w:b/>
              </w:rPr>
              <w:t>3</w:t>
            </w:r>
          </w:p>
        </w:tc>
      </w:tr>
    </w:tbl>
    <w:p w14:paraId="7A2AA827" w14:textId="77777777" w:rsidR="006F53A2" w:rsidRPr="00EA25C3" w:rsidRDefault="006F53A2">
      <w:pPr>
        <w:rPr>
          <w:rFonts w:ascii="Arial" w:eastAsia="Times New Roman" w:hAnsi="Arial" w:cs="Arial"/>
          <w:lang w:eastAsia="en-GB"/>
        </w:rPr>
        <w:sectPr w:rsidR="006F53A2" w:rsidRPr="00EA25C3" w:rsidSect="00F953B0">
          <w:headerReference w:type="default" r:id="rId10"/>
          <w:pgSz w:w="16838" w:h="11906" w:orient="landscape"/>
          <w:pgMar w:top="1440" w:right="1440" w:bottom="1276" w:left="1440" w:header="426" w:footer="483" w:gutter="0"/>
          <w:cols w:space="708"/>
          <w:docGrid w:linePitch="360"/>
        </w:sect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490"/>
      </w:tblGrid>
      <w:tr w:rsidR="006F53A2" w:rsidRPr="00EA25C3" w14:paraId="7F4FC542" w14:textId="77777777" w:rsidTr="00FB76C4">
        <w:tc>
          <w:tcPr>
            <w:tcW w:w="10490" w:type="dxa"/>
            <w:shd w:val="clear" w:color="auto" w:fill="C2D69B" w:themeFill="accent3" w:themeFillTint="99"/>
          </w:tcPr>
          <w:p w14:paraId="5181E58A" w14:textId="77777777" w:rsidR="006F53A2" w:rsidRPr="00EA25C3" w:rsidRDefault="007B2E2B" w:rsidP="006F53A2">
            <w:pPr>
              <w:tabs>
                <w:tab w:val="center" w:pos="4153"/>
                <w:tab w:val="right" w:pos="8306"/>
              </w:tabs>
              <w:spacing w:before="60" w:after="60"/>
              <w:ind w:left="34"/>
              <w:rPr>
                <w:rFonts w:ascii="Arial" w:eastAsia="Times New Roman" w:hAnsi="Arial" w:cs="Arial"/>
                <w:b/>
                <w:bCs/>
                <w:sz w:val="20"/>
                <w:szCs w:val="20"/>
              </w:rPr>
            </w:pPr>
            <w:r>
              <w:rPr>
                <w:rFonts w:ascii="Arial" w:eastAsia="Times New Roman" w:hAnsi="Arial" w:cs="Arial"/>
                <w:b/>
                <w:bCs/>
                <w:sz w:val="20"/>
                <w:szCs w:val="20"/>
              </w:rPr>
              <w:lastRenderedPageBreak/>
              <w:t xml:space="preserve">Section 2 - </w:t>
            </w:r>
            <w:r w:rsidR="006F53A2" w:rsidRPr="00EA25C3">
              <w:rPr>
                <w:rFonts w:ascii="Arial" w:eastAsia="Times New Roman" w:hAnsi="Arial" w:cs="Arial"/>
                <w:b/>
                <w:bCs/>
                <w:sz w:val="20"/>
                <w:szCs w:val="20"/>
              </w:rPr>
              <w:t>Method Statement</w:t>
            </w:r>
          </w:p>
        </w:tc>
      </w:tr>
    </w:tbl>
    <w:p w14:paraId="683EE01F" w14:textId="77777777" w:rsidR="00FA4C15" w:rsidRDefault="00FA4C15" w:rsidP="00FA4C1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4536"/>
        <w:gridCol w:w="5954"/>
      </w:tblGrid>
      <w:tr w:rsidR="00FA4C15" w14:paraId="7BAE24E6" w14:textId="77777777" w:rsidTr="00ED74BF">
        <w:trPr>
          <w:trHeight w:val="161"/>
        </w:trPr>
        <w:tc>
          <w:tcPr>
            <w:tcW w:w="4536" w:type="dxa"/>
            <w:shd w:val="clear" w:color="auto" w:fill="C2D69B" w:themeFill="accent3" w:themeFillTint="99"/>
            <w:vAlign w:val="center"/>
          </w:tcPr>
          <w:p w14:paraId="155FAC6C"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Task</w:t>
            </w:r>
          </w:p>
        </w:tc>
        <w:tc>
          <w:tcPr>
            <w:tcW w:w="5954" w:type="dxa"/>
            <w:shd w:val="clear" w:color="auto" w:fill="C2D69B" w:themeFill="accent3" w:themeFillTint="99"/>
            <w:vAlign w:val="center"/>
          </w:tcPr>
          <w:p w14:paraId="12665A98" w14:textId="77777777" w:rsidR="00FA4C15" w:rsidRPr="00ED74BF" w:rsidRDefault="00FA4C15" w:rsidP="007878FE">
            <w:pPr>
              <w:tabs>
                <w:tab w:val="center" w:pos="0"/>
              </w:tabs>
              <w:rPr>
                <w:rFonts w:ascii="Arial" w:eastAsia="Times New Roman" w:hAnsi="Arial" w:cs="Arial"/>
                <w:b/>
                <w:color w:val="000000"/>
                <w:sz w:val="20"/>
                <w:szCs w:val="20"/>
              </w:rPr>
            </w:pPr>
            <w:r w:rsidRPr="00ED74BF">
              <w:rPr>
                <w:rFonts w:ascii="Arial" w:eastAsia="Times New Roman" w:hAnsi="Arial" w:cs="Arial"/>
                <w:b/>
                <w:color w:val="000000"/>
                <w:sz w:val="20"/>
                <w:szCs w:val="20"/>
              </w:rPr>
              <w:t>PPE Required</w:t>
            </w:r>
          </w:p>
        </w:tc>
      </w:tr>
      <w:tr w:rsidR="0013322F" w14:paraId="2B3A55BB" w14:textId="77777777" w:rsidTr="00ED74BF">
        <w:trPr>
          <w:trHeight w:val="161"/>
        </w:trPr>
        <w:tc>
          <w:tcPr>
            <w:tcW w:w="4536" w:type="dxa"/>
            <w:vMerge w:val="restart"/>
            <w:vAlign w:val="center"/>
          </w:tcPr>
          <w:p w14:paraId="62CA87C9" w14:textId="06D7F297" w:rsidR="0013322F" w:rsidRDefault="0013322F" w:rsidP="0013322F">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Floor Polish Application</w:t>
            </w:r>
          </w:p>
        </w:tc>
        <w:tc>
          <w:tcPr>
            <w:tcW w:w="5954" w:type="dxa"/>
            <w:vAlign w:val="center"/>
          </w:tcPr>
          <w:p w14:paraId="0EC80A28" w14:textId="2B885A43" w:rsidR="0013322F" w:rsidRDefault="0013322F" w:rsidP="0013322F">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Apron</w:t>
            </w:r>
          </w:p>
        </w:tc>
      </w:tr>
      <w:tr w:rsidR="0013322F" w14:paraId="6173A44D" w14:textId="77777777" w:rsidTr="00ED74BF">
        <w:trPr>
          <w:trHeight w:val="145"/>
        </w:trPr>
        <w:tc>
          <w:tcPr>
            <w:tcW w:w="4536" w:type="dxa"/>
            <w:vMerge/>
            <w:vAlign w:val="center"/>
          </w:tcPr>
          <w:p w14:paraId="77F7BF6C" w14:textId="77777777" w:rsidR="0013322F" w:rsidRDefault="0013322F" w:rsidP="0013322F">
            <w:pPr>
              <w:tabs>
                <w:tab w:val="center" w:pos="0"/>
              </w:tabs>
              <w:rPr>
                <w:rFonts w:ascii="Arial" w:eastAsia="Times New Roman" w:hAnsi="Arial" w:cs="Arial"/>
                <w:color w:val="000000"/>
                <w:sz w:val="20"/>
                <w:szCs w:val="20"/>
              </w:rPr>
            </w:pPr>
          </w:p>
        </w:tc>
        <w:tc>
          <w:tcPr>
            <w:tcW w:w="5954" w:type="dxa"/>
            <w:vAlign w:val="center"/>
          </w:tcPr>
          <w:p w14:paraId="76777FED" w14:textId="28FB840D" w:rsidR="0013322F" w:rsidRDefault="0013322F" w:rsidP="0013322F">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Gloves (Nitrile EN374)</w:t>
            </w:r>
          </w:p>
        </w:tc>
      </w:tr>
      <w:tr w:rsidR="0013322F" w14:paraId="02F489E3" w14:textId="77777777" w:rsidTr="00ED74BF">
        <w:trPr>
          <w:trHeight w:val="170"/>
        </w:trPr>
        <w:tc>
          <w:tcPr>
            <w:tcW w:w="4536" w:type="dxa"/>
            <w:vMerge/>
            <w:vAlign w:val="center"/>
          </w:tcPr>
          <w:p w14:paraId="2C730BE5" w14:textId="77777777" w:rsidR="0013322F" w:rsidRDefault="0013322F" w:rsidP="0013322F">
            <w:pPr>
              <w:tabs>
                <w:tab w:val="center" w:pos="0"/>
              </w:tabs>
              <w:rPr>
                <w:rFonts w:ascii="Arial" w:eastAsia="Times New Roman" w:hAnsi="Arial" w:cs="Arial"/>
                <w:color w:val="000000"/>
                <w:sz w:val="20"/>
                <w:szCs w:val="20"/>
              </w:rPr>
            </w:pPr>
          </w:p>
        </w:tc>
        <w:tc>
          <w:tcPr>
            <w:tcW w:w="5954" w:type="dxa"/>
            <w:vAlign w:val="center"/>
          </w:tcPr>
          <w:p w14:paraId="549C1593" w14:textId="5405AAAF" w:rsidR="0013322F" w:rsidRDefault="0013322F" w:rsidP="0013322F">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Protective Glasses / Goggles (EN166) – while diluting</w:t>
            </w:r>
          </w:p>
        </w:tc>
      </w:tr>
      <w:tr w:rsidR="0013322F" w14:paraId="7C36427E" w14:textId="77777777" w:rsidTr="00ED74BF">
        <w:trPr>
          <w:trHeight w:val="170"/>
        </w:trPr>
        <w:tc>
          <w:tcPr>
            <w:tcW w:w="4536" w:type="dxa"/>
            <w:vMerge/>
            <w:vAlign w:val="center"/>
          </w:tcPr>
          <w:p w14:paraId="7A5A8900" w14:textId="77777777" w:rsidR="0013322F" w:rsidRDefault="0013322F" w:rsidP="0013322F">
            <w:pPr>
              <w:tabs>
                <w:tab w:val="center" w:pos="0"/>
              </w:tabs>
              <w:rPr>
                <w:rFonts w:ascii="Arial" w:eastAsia="Times New Roman" w:hAnsi="Arial" w:cs="Arial"/>
                <w:color w:val="000000"/>
                <w:sz w:val="20"/>
                <w:szCs w:val="20"/>
              </w:rPr>
            </w:pPr>
          </w:p>
        </w:tc>
        <w:tc>
          <w:tcPr>
            <w:tcW w:w="5954" w:type="dxa"/>
            <w:vAlign w:val="center"/>
          </w:tcPr>
          <w:p w14:paraId="7E46C666" w14:textId="7871CBBF" w:rsidR="0013322F" w:rsidRDefault="0013322F" w:rsidP="0013322F">
            <w:pPr>
              <w:tabs>
                <w:tab w:val="center" w:pos="0"/>
              </w:tabs>
              <w:rPr>
                <w:rFonts w:ascii="Arial" w:eastAsia="Times New Roman" w:hAnsi="Arial" w:cs="Arial"/>
                <w:color w:val="000000"/>
                <w:sz w:val="20"/>
                <w:szCs w:val="20"/>
              </w:rPr>
            </w:pPr>
            <w:r>
              <w:rPr>
                <w:rFonts w:ascii="Arial" w:eastAsia="Times New Roman" w:hAnsi="Arial" w:cs="Arial"/>
                <w:color w:val="000000"/>
                <w:sz w:val="20"/>
                <w:szCs w:val="20"/>
              </w:rPr>
              <w:t>Safety Footwear</w:t>
            </w:r>
          </w:p>
        </w:tc>
      </w:tr>
    </w:tbl>
    <w:p w14:paraId="732CE959" w14:textId="0BF09236" w:rsidR="00FA4C15" w:rsidRDefault="00FA4C15" w:rsidP="00992A55">
      <w:pPr>
        <w:tabs>
          <w:tab w:val="center" w:pos="709"/>
          <w:tab w:val="right" w:pos="8306"/>
        </w:tabs>
        <w:spacing w:before="0"/>
        <w:rPr>
          <w:rFonts w:ascii="Arial" w:eastAsia="Times New Roman" w:hAnsi="Arial" w:cs="Arial"/>
          <w:sz w:val="20"/>
          <w:szCs w:val="20"/>
        </w:rPr>
      </w:pPr>
    </w:p>
    <w:tbl>
      <w:tblPr>
        <w:tblStyle w:val="TableGrid"/>
        <w:tblW w:w="10490" w:type="dxa"/>
        <w:tblInd w:w="-572" w:type="dxa"/>
        <w:tblLook w:val="04A0" w:firstRow="1" w:lastRow="0" w:firstColumn="1" w:lastColumn="0" w:noHBand="0" w:noVBand="1"/>
      </w:tblPr>
      <w:tblGrid>
        <w:gridCol w:w="3261"/>
        <w:gridCol w:w="7229"/>
      </w:tblGrid>
      <w:tr w:rsidR="00992A55" w:rsidRPr="00C44993" w14:paraId="1FC4351D" w14:textId="77777777" w:rsidTr="00ED74BF">
        <w:tc>
          <w:tcPr>
            <w:tcW w:w="10490" w:type="dxa"/>
            <w:gridSpan w:val="2"/>
            <w:shd w:val="clear" w:color="auto" w:fill="C2D69B" w:themeFill="accent3" w:themeFillTint="99"/>
          </w:tcPr>
          <w:p w14:paraId="1A99F7CD" w14:textId="22D2A36A" w:rsidR="00992A55" w:rsidRPr="0013322F" w:rsidRDefault="0013322F" w:rsidP="0013322F">
            <w:pPr>
              <w:jc w:val="center"/>
              <w:rPr>
                <w:rFonts w:ascii="Arial" w:hAnsi="Arial" w:cs="Arial"/>
                <w:b/>
                <w:sz w:val="20"/>
              </w:rPr>
            </w:pPr>
            <w:r w:rsidRPr="0013322F">
              <w:rPr>
                <w:rFonts w:ascii="Arial" w:hAnsi="Arial" w:cs="Arial"/>
                <w:b/>
                <w:sz w:val="20"/>
              </w:rPr>
              <w:t>Floor Polish Application</w:t>
            </w:r>
          </w:p>
        </w:tc>
      </w:tr>
      <w:tr w:rsidR="0013322F" w:rsidRPr="00C44993" w14:paraId="21100CAC" w14:textId="77777777" w:rsidTr="00ED74BF">
        <w:tc>
          <w:tcPr>
            <w:tcW w:w="10490" w:type="dxa"/>
            <w:gridSpan w:val="2"/>
          </w:tcPr>
          <w:p w14:paraId="7DDF4BF1" w14:textId="77777777" w:rsidR="0013322F" w:rsidRPr="0013322F" w:rsidRDefault="0013322F" w:rsidP="0013322F">
            <w:pPr>
              <w:rPr>
                <w:rFonts w:ascii="Arial" w:hAnsi="Arial" w:cs="Arial"/>
                <w:sz w:val="20"/>
              </w:rPr>
            </w:pPr>
            <w:r w:rsidRPr="0013322F">
              <w:rPr>
                <w:rFonts w:ascii="Arial" w:hAnsi="Arial" w:cs="Arial"/>
                <w:b/>
                <w:sz w:val="20"/>
              </w:rPr>
              <w:t>Hazards</w:t>
            </w:r>
          </w:p>
          <w:p w14:paraId="4FE1B600" w14:textId="7A714CCB" w:rsidR="0013322F" w:rsidRPr="0013322F" w:rsidRDefault="0013322F" w:rsidP="0013322F">
            <w:pPr>
              <w:rPr>
                <w:rFonts w:ascii="Arial" w:hAnsi="Arial" w:cs="Arial"/>
                <w:sz w:val="20"/>
              </w:rPr>
            </w:pPr>
            <w:r w:rsidRPr="0013322F">
              <w:rPr>
                <w:rFonts w:ascii="Arial" w:hAnsi="Arial" w:cs="Arial"/>
                <w:sz w:val="20"/>
              </w:rPr>
              <w:t>When polish is applied the floor</w:t>
            </w:r>
            <w:r w:rsidRPr="0013322F">
              <w:rPr>
                <w:rFonts w:ascii="Arial" w:hAnsi="Arial" w:cs="Arial"/>
                <w:sz w:val="20"/>
              </w:rPr>
              <w:tab/>
              <w:t>will remain ‘wet’ and therefore presents a potential slip hazard to building users.</w:t>
            </w:r>
          </w:p>
        </w:tc>
      </w:tr>
      <w:tr w:rsidR="0013322F" w:rsidRPr="00C44993" w14:paraId="4B9E3CCD" w14:textId="77777777" w:rsidTr="00ED74BF">
        <w:tc>
          <w:tcPr>
            <w:tcW w:w="10490" w:type="dxa"/>
            <w:gridSpan w:val="2"/>
          </w:tcPr>
          <w:p w14:paraId="679BF0DE" w14:textId="77777777" w:rsidR="0013322F" w:rsidRPr="0013322F" w:rsidRDefault="0013322F" w:rsidP="0013322F">
            <w:pPr>
              <w:jc w:val="both"/>
              <w:rPr>
                <w:rFonts w:ascii="Arial" w:hAnsi="Arial" w:cs="Arial"/>
                <w:b/>
                <w:sz w:val="20"/>
              </w:rPr>
            </w:pPr>
            <w:r w:rsidRPr="0013322F">
              <w:rPr>
                <w:rFonts w:ascii="Arial" w:hAnsi="Arial" w:cs="Arial"/>
                <w:b/>
                <w:sz w:val="20"/>
              </w:rPr>
              <w:t xml:space="preserve">Precautions </w:t>
            </w:r>
          </w:p>
          <w:p w14:paraId="64746EDB" w14:textId="77777777" w:rsidR="0013322F" w:rsidRPr="0013322F" w:rsidRDefault="0013322F" w:rsidP="0013322F">
            <w:pPr>
              <w:jc w:val="both"/>
              <w:rPr>
                <w:rFonts w:ascii="Arial" w:hAnsi="Arial" w:cs="Arial"/>
                <w:sz w:val="20"/>
              </w:rPr>
            </w:pPr>
            <w:r w:rsidRPr="0013322F">
              <w:rPr>
                <w:rFonts w:ascii="Arial" w:hAnsi="Arial" w:cs="Arial"/>
                <w:sz w:val="20"/>
              </w:rPr>
              <w:t>• Use caution sign(s)</w:t>
            </w:r>
          </w:p>
          <w:p w14:paraId="61CDAB36" w14:textId="77777777" w:rsidR="0013322F" w:rsidRPr="0013322F" w:rsidRDefault="0013322F" w:rsidP="0013322F">
            <w:pPr>
              <w:jc w:val="both"/>
              <w:rPr>
                <w:rFonts w:ascii="Arial" w:hAnsi="Arial" w:cs="Arial"/>
                <w:sz w:val="20"/>
              </w:rPr>
            </w:pPr>
            <w:r w:rsidRPr="0013322F">
              <w:rPr>
                <w:rFonts w:ascii="Arial" w:hAnsi="Arial" w:cs="Arial"/>
                <w:sz w:val="20"/>
              </w:rPr>
              <w:t>• Ensure floor is completely stripped of old polish/dirt</w:t>
            </w:r>
          </w:p>
          <w:p w14:paraId="2A2E26C9" w14:textId="77777777" w:rsidR="0013322F" w:rsidRPr="0013322F" w:rsidRDefault="0013322F" w:rsidP="0013322F">
            <w:pPr>
              <w:jc w:val="both"/>
              <w:rPr>
                <w:rFonts w:ascii="Arial" w:hAnsi="Arial" w:cs="Arial"/>
                <w:sz w:val="20"/>
              </w:rPr>
            </w:pPr>
            <w:r w:rsidRPr="0013322F">
              <w:rPr>
                <w:rFonts w:ascii="Arial" w:hAnsi="Arial" w:cs="Arial"/>
                <w:sz w:val="20"/>
              </w:rPr>
              <w:t>• Ensure adequate ventilation</w:t>
            </w:r>
          </w:p>
          <w:p w14:paraId="4792C3A3" w14:textId="77777777" w:rsidR="0013322F" w:rsidRPr="0013322F" w:rsidRDefault="0013322F" w:rsidP="0013322F">
            <w:pPr>
              <w:jc w:val="both"/>
              <w:rPr>
                <w:rFonts w:ascii="Arial" w:hAnsi="Arial" w:cs="Arial"/>
                <w:sz w:val="20"/>
              </w:rPr>
            </w:pPr>
            <w:r w:rsidRPr="0013322F">
              <w:rPr>
                <w:rFonts w:ascii="Arial" w:hAnsi="Arial" w:cs="Arial"/>
                <w:sz w:val="20"/>
              </w:rPr>
              <w:t xml:space="preserve">• Do not force dry. </w:t>
            </w:r>
          </w:p>
          <w:p w14:paraId="64681D27" w14:textId="77777777" w:rsidR="0013322F" w:rsidRPr="0013322F" w:rsidRDefault="0013322F" w:rsidP="0013322F">
            <w:pPr>
              <w:jc w:val="both"/>
              <w:rPr>
                <w:rFonts w:ascii="Arial" w:hAnsi="Arial" w:cs="Arial"/>
                <w:sz w:val="20"/>
              </w:rPr>
            </w:pPr>
            <w:r w:rsidRPr="0013322F">
              <w:rPr>
                <w:rFonts w:ascii="Arial" w:hAnsi="Arial" w:cs="Arial"/>
                <w:sz w:val="20"/>
              </w:rPr>
              <w:t>• Use polish according to manufacturer’s instructions.  Too much polish can create slip problems.</w:t>
            </w:r>
          </w:p>
          <w:p w14:paraId="09335250" w14:textId="77777777" w:rsidR="0013322F" w:rsidRPr="0013322F" w:rsidRDefault="0013322F" w:rsidP="0013322F">
            <w:pPr>
              <w:jc w:val="both"/>
              <w:rPr>
                <w:rFonts w:ascii="Arial" w:hAnsi="Arial" w:cs="Arial"/>
                <w:sz w:val="20"/>
              </w:rPr>
            </w:pPr>
            <w:r w:rsidRPr="0013322F">
              <w:rPr>
                <w:rFonts w:ascii="Arial" w:hAnsi="Arial" w:cs="Arial"/>
                <w:sz w:val="20"/>
              </w:rPr>
              <w:t>• Buff polish between applications according to manufacturer’s instructions.  Dry bright polishes do not</w:t>
            </w:r>
          </w:p>
          <w:p w14:paraId="10E9852E" w14:textId="77777777" w:rsidR="0013322F" w:rsidRPr="0013322F" w:rsidRDefault="0013322F" w:rsidP="0013322F">
            <w:pPr>
              <w:jc w:val="both"/>
              <w:rPr>
                <w:rFonts w:ascii="Arial" w:hAnsi="Arial" w:cs="Arial"/>
                <w:sz w:val="20"/>
              </w:rPr>
            </w:pPr>
            <w:r w:rsidRPr="0013322F">
              <w:rPr>
                <w:rFonts w:ascii="Arial" w:hAnsi="Arial" w:cs="Arial"/>
                <w:sz w:val="20"/>
              </w:rPr>
              <w:t xml:space="preserve">   require buffing between coats.</w:t>
            </w:r>
          </w:p>
          <w:p w14:paraId="69A6FF70" w14:textId="77777777" w:rsidR="0013322F" w:rsidRPr="0013322F" w:rsidRDefault="0013322F" w:rsidP="0013322F">
            <w:pPr>
              <w:jc w:val="both"/>
              <w:rPr>
                <w:rFonts w:ascii="Arial" w:hAnsi="Arial" w:cs="Arial"/>
                <w:sz w:val="20"/>
              </w:rPr>
            </w:pPr>
            <w:r w:rsidRPr="0013322F">
              <w:rPr>
                <w:rFonts w:ascii="Arial" w:hAnsi="Arial" w:cs="Arial"/>
                <w:sz w:val="20"/>
              </w:rPr>
              <w:t>• Never</w:t>
            </w:r>
            <w:r w:rsidRPr="0013322F">
              <w:rPr>
                <w:rFonts w:ascii="Arial" w:hAnsi="Arial" w:cs="Arial"/>
                <w:sz w:val="20"/>
              </w:rPr>
              <w:tab/>
              <w:t>return unused product to the container</w:t>
            </w:r>
          </w:p>
          <w:p w14:paraId="4C21E6C0" w14:textId="46A261B3" w:rsidR="0013322F" w:rsidRPr="0013322F" w:rsidRDefault="0013322F" w:rsidP="0013322F">
            <w:pPr>
              <w:rPr>
                <w:rFonts w:ascii="Arial" w:hAnsi="Arial" w:cs="Arial"/>
                <w:sz w:val="20"/>
              </w:rPr>
            </w:pPr>
            <w:r w:rsidRPr="0013322F">
              <w:rPr>
                <w:rFonts w:ascii="Arial" w:hAnsi="Arial" w:cs="Arial"/>
                <w:sz w:val="20"/>
              </w:rPr>
              <w:t>• Always return equipment &amp; materials to a secure lockable storeroom</w:t>
            </w:r>
          </w:p>
        </w:tc>
      </w:tr>
      <w:tr w:rsidR="0013322F" w:rsidRPr="00C44993" w14:paraId="28DAB0B6" w14:textId="77777777" w:rsidTr="00ED74BF">
        <w:tc>
          <w:tcPr>
            <w:tcW w:w="10490" w:type="dxa"/>
            <w:gridSpan w:val="2"/>
          </w:tcPr>
          <w:p w14:paraId="5E8AED16" w14:textId="77777777" w:rsidR="0013322F" w:rsidRPr="0013322F" w:rsidRDefault="0013322F" w:rsidP="0013322F">
            <w:pPr>
              <w:jc w:val="both"/>
              <w:rPr>
                <w:rFonts w:ascii="Arial" w:hAnsi="Arial" w:cs="Arial"/>
                <w:b/>
                <w:sz w:val="20"/>
              </w:rPr>
            </w:pPr>
            <w:r w:rsidRPr="0013322F">
              <w:rPr>
                <w:rFonts w:ascii="Arial" w:hAnsi="Arial" w:cs="Arial"/>
                <w:b/>
                <w:sz w:val="20"/>
              </w:rPr>
              <w:t xml:space="preserve">The Task: </w:t>
            </w:r>
          </w:p>
          <w:p w14:paraId="652DCB3C" w14:textId="12B655C3" w:rsidR="0013322F" w:rsidRPr="0013322F" w:rsidRDefault="0013322F" w:rsidP="0013322F">
            <w:pPr>
              <w:rPr>
                <w:rFonts w:ascii="Arial" w:hAnsi="Arial" w:cs="Arial"/>
                <w:sz w:val="20"/>
              </w:rPr>
            </w:pPr>
            <w:r w:rsidRPr="0013322F">
              <w:rPr>
                <w:rFonts w:ascii="Arial" w:hAnsi="Arial" w:cs="Arial"/>
                <w:sz w:val="20"/>
              </w:rPr>
              <w:t>Polish is applied to hard floor surfaces to protect, enhance appearance, and extend the life of the floor covering.  Well-polished floors are easier and cheaper to maintain.</w:t>
            </w:r>
          </w:p>
        </w:tc>
      </w:tr>
      <w:tr w:rsidR="0013322F" w:rsidRPr="00C44993" w14:paraId="1E29E705" w14:textId="77777777" w:rsidTr="00ED74BF">
        <w:tc>
          <w:tcPr>
            <w:tcW w:w="3261" w:type="dxa"/>
          </w:tcPr>
          <w:p w14:paraId="68BA0FE1" w14:textId="6D64B5A7" w:rsidR="0013322F" w:rsidRPr="0013322F" w:rsidRDefault="0013322F" w:rsidP="0013322F">
            <w:pPr>
              <w:rPr>
                <w:rFonts w:ascii="Arial" w:hAnsi="Arial" w:cs="Arial"/>
                <w:b/>
                <w:sz w:val="20"/>
              </w:rPr>
            </w:pPr>
            <w:r w:rsidRPr="0013322F">
              <w:rPr>
                <w:rFonts w:ascii="Arial" w:hAnsi="Arial" w:cs="Arial"/>
                <w:b/>
                <w:sz w:val="20"/>
              </w:rPr>
              <w:t>1. Collect and assemble equipment</w:t>
            </w:r>
          </w:p>
        </w:tc>
        <w:tc>
          <w:tcPr>
            <w:tcW w:w="7229" w:type="dxa"/>
          </w:tcPr>
          <w:p w14:paraId="4B99BBE2" w14:textId="77777777" w:rsidR="0013322F" w:rsidRPr="0013322F" w:rsidRDefault="0013322F" w:rsidP="0013322F">
            <w:pPr>
              <w:rPr>
                <w:rFonts w:ascii="Arial" w:hAnsi="Arial" w:cs="Arial"/>
                <w:sz w:val="20"/>
              </w:rPr>
            </w:pPr>
            <w:r w:rsidRPr="0013322F">
              <w:rPr>
                <w:rFonts w:ascii="Arial" w:hAnsi="Arial" w:cs="Arial"/>
                <w:sz w:val="20"/>
              </w:rPr>
              <w:t>Caution sign(s)</w:t>
            </w:r>
          </w:p>
          <w:p w14:paraId="63C99C73" w14:textId="77777777" w:rsidR="0013322F" w:rsidRPr="0013322F" w:rsidRDefault="0013322F" w:rsidP="0013322F">
            <w:pPr>
              <w:rPr>
                <w:rFonts w:ascii="Arial" w:hAnsi="Arial" w:cs="Arial"/>
                <w:sz w:val="20"/>
              </w:rPr>
            </w:pPr>
            <w:r w:rsidRPr="0013322F">
              <w:rPr>
                <w:rFonts w:ascii="Arial" w:hAnsi="Arial" w:cs="Arial"/>
                <w:sz w:val="20"/>
              </w:rPr>
              <w:t>Blue colour coded rubber gloves</w:t>
            </w:r>
          </w:p>
          <w:p w14:paraId="4883CF54" w14:textId="77777777" w:rsidR="0013322F" w:rsidRPr="0013322F" w:rsidRDefault="0013322F" w:rsidP="0013322F">
            <w:pPr>
              <w:rPr>
                <w:rFonts w:ascii="Arial" w:hAnsi="Arial" w:cs="Arial"/>
                <w:sz w:val="20"/>
              </w:rPr>
            </w:pPr>
            <w:r w:rsidRPr="0013322F">
              <w:rPr>
                <w:rFonts w:ascii="Arial" w:hAnsi="Arial" w:cs="Arial"/>
                <w:sz w:val="20"/>
              </w:rPr>
              <w:t>Clean polish applicator and tray or clean colour coded mop and bucket</w:t>
            </w:r>
          </w:p>
          <w:p w14:paraId="3A7463EA" w14:textId="03B5A468" w:rsidR="0013322F" w:rsidRPr="0013322F" w:rsidRDefault="0013322F" w:rsidP="0013322F">
            <w:pPr>
              <w:rPr>
                <w:rFonts w:ascii="Arial" w:hAnsi="Arial" w:cs="Arial"/>
                <w:sz w:val="20"/>
              </w:rPr>
            </w:pPr>
            <w:r w:rsidRPr="0013322F">
              <w:rPr>
                <w:rFonts w:ascii="Arial" w:hAnsi="Arial" w:cs="Arial"/>
                <w:sz w:val="20"/>
              </w:rPr>
              <w:t>Polish</w:t>
            </w:r>
          </w:p>
        </w:tc>
      </w:tr>
      <w:tr w:rsidR="0013322F" w:rsidRPr="00C44993" w14:paraId="5ADCCAD4" w14:textId="77777777" w:rsidTr="00ED74BF">
        <w:tc>
          <w:tcPr>
            <w:tcW w:w="3261" w:type="dxa"/>
          </w:tcPr>
          <w:p w14:paraId="48906A95" w14:textId="08CAC8CC" w:rsidR="0013322F" w:rsidRPr="0013322F" w:rsidRDefault="0013322F" w:rsidP="0013322F">
            <w:pPr>
              <w:rPr>
                <w:rFonts w:ascii="Arial" w:hAnsi="Arial" w:cs="Arial"/>
                <w:b/>
                <w:sz w:val="20"/>
              </w:rPr>
            </w:pPr>
            <w:r w:rsidRPr="0013322F">
              <w:rPr>
                <w:rFonts w:ascii="Arial" w:hAnsi="Arial" w:cs="Arial"/>
                <w:b/>
                <w:sz w:val="20"/>
              </w:rPr>
              <w:t>2. Prepare cleaning materials</w:t>
            </w:r>
            <w:r w:rsidRPr="0013322F">
              <w:rPr>
                <w:rFonts w:ascii="Arial" w:hAnsi="Arial" w:cs="Arial"/>
                <w:sz w:val="20"/>
              </w:rPr>
              <w:t xml:space="preserve"> </w:t>
            </w:r>
          </w:p>
        </w:tc>
        <w:tc>
          <w:tcPr>
            <w:tcW w:w="7229" w:type="dxa"/>
          </w:tcPr>
          <w:p w14:paraId="6685E737" w14:textId="77777777" w:rsidR="0013322F" w:rsidRPr="0013322F" w:rsidRDefault="0013322F" w:rsidP="0013322F">
            <w:pPr>
              <w:rPr>
                <w:rFonts w:ascii="Arial" w:hAnsi="Arial" w:cs="Arial"/>
                <w:sz w:val="20"/>
              </w:rPr>
            </w:pPr>
            <w:r w:rsidRPr="0013322F">
              <w:rPr>
                <w:rFonts w:ascii="Arial" w:hAnsi="Arial" w:cs="Arial"/>
                <w:sz w:val="20"/>
              </w:rPr>
              <w:t>Put on rubber gloves</w:t>
            </w:r>
          </w:p>
          <w:p w14:paraId="67559FB5" w14:textId="3A041028" w:rsidR="0013322F" w:rsidRPr="0013322F" w:rsidRDefault="0013322F" w:rsidP="0013322F">
            <w:pPr>
              <w:rPr>
                <w:rFonts w:ascii="Arial" w:hAnsi="Arial" w:cs="Arial"/>
                <w:sz w:val="20"/>
              </w:rPr>
            </w:pPr>
            <w:r w:rsidRPr="0013322F">
              <w:rPr>
                <w:rFonts w:ascii="Arial" w:hAnsi="Arial" w:cs="Arial"/>
                <w:sz w:val="20"/>
              </w:rPr>
              <w:t>Prepare the polish as per manufacturer’s instructions.</w:t>
            </w:r>
          </w:p>
        </w:tc>
      </w:tr>
      <w:tr w:rsidR="0013322F" w:rsidRPr="00C44993" w14:paraId="196BD5F3" w14:textId="77777777" w:rsidTr="00ED74BF">
        <w:tc>
          <w:tcPr>
            <w:tcW w:w="3261" w:type="dxa"/>
          </w:tcPr>
          <w:p w14:paraId="635E0C51" w14:textId="3AB36E4C" w:rsidR="0013322F" w:rsidRPr="0013322F" w:rsidRDefault="0013322F" w:rsidP="0013322F">
            <w:pPr>
              <w:rPr>
                <w:rFonts w:ascii="Arial" w:hAnsi="Arial" w:cs="Arial"/>
                <w:b/>
                <w:sz w:val="20"/>
              </w:rPr>
            </w:pPr>
            <w:r w:rsidRPr="0013322F">
              <w:rPr>
                <w:rFonts w:ascii="Arial" w:hAnsi="Arial" w:cs="Arial"/>
                <w:b/>
                <w:sz w:val="20"/>
              </w:rPr>
              <w:t>3. Prepare the area</w:t>
            </w:r>
          </w:p>
        </w:tc>
        <w:tc>
          <w:tcPr>
            <w:tcW w:w="7229" w:type="dxa"/>
          </w:tcPr>
          <w:p w14:paraId="109B1DCC" w14:textId="77777777" w:rsidR="0013322F" w:rsidRPr="0013322F" w:rsidRDefault="0013322F" w:rsidP="0013322F">
            <w:pPr>
              <w:rPr>
                <w:rFonts w:ascii="Arial" w:hAnsi="Arial" w:cs="Arial"/>
                <w:sz w:val="20"/>
              </w:rPr>
            </w:pPr>
            <w:r w:rsidRPr="0013322F">
              <w:rPr>
                <w:rFonts w:ascii="Arial" w:hAnsi="Arial" w:cs="Arial"/>
                <w:sz w:val="20"/>
              </w:rPr>
              <w:t>Put out caution signs</w:t>
            </w:r>
          </w:p>
          <w:p w14:paraId="29D2D9D3" w14:textId="77777777" w:rsidR="0013322F" w:rsidRPr="0013322F" w:rsidRDefault="0013322F" w:rsidP="0013322F">
            <w:pPr>
              <w:rPr>
                <w:rFonts w:ascii="Arial" w:hAnsi="Arial" w:cs="Arial"/>
                <w:sz w:val="20"/>
              </w:rPr>
            </w:pPr>
            <w:r w:rsidRPr="0013322F">
              <w:rPr>
                <w:rFonts w:ascii="Arial" w:hAnsi="Arial" w:cs="Arial"/>
                <w:sz w:val="20"/>
              </w:rPr>
              <w:t xml:space="preserve">Ventilate the area </w:t>
            </w:r>
          </w:p>
          <w:p w14:paraId="18FB4EC5" w14:textId="77777777" w:rsidR="0013322F" w:rsidRPr="0013322F" w:rsidRDefault="0013322F" w:rsidP="0013322F">
            <w:pPr>
              <w:rPr>
                <w:rFonts w:ascii="Arial" w:hAnsi="Arial" w:cs="Arial"/>
                <w:sz w:val="20"/>
              </w:rPr>
            </w:pPr>
            <w:r w:rsidRPr="0013322F">
              <w:rPr>
                <w:rFonts w:ascii="Arial" w:hAnsi="Arial" w:cs="Arial"/>
                <w:sz w:val="20"/>
              </w:rPr>
              <w:t>Ensure the work area is cleared</w:t>
            </w:r>
          </w:p>
          <w:p w14:paraId="7C098A3E" w14:textId="77777777" w:rsidR="0013322F" w:rsidRPr="0013322F" w:rsidRDefault="0013322F" w:rsidP="0013322F">
            <w:pPr>
              <w:rPr>
                <w:rFonts w:ascii="Arial" w:hAnsi="Arial" w:cs="Arial"/>
                <w:sz w:val="20"/>
              </w:rPr>
            </w:pPr>
            <w:r w:rsidRPr="0013322F">
              <w:rPr>
                <w:rFonts w:ascii="Arial" w:hAnsi="Arial" w:cs="Arial"/>
                <w:sz w:val="20"/>
              </w:rPr>
              <w:t>Ensure the floor is adequately stripped of old polish</w:t>
            </w:r>
          </w:p>
          <w:p w14:paraId="28CB46E7" w14:textId="150972F3" w:rsidR="0013322F" w:rsidRPr="0013322F" w:rsidRDefault="0013322F" w:rsidP="0013322F">
            <w:pPr>
              <w:rPr>
                <w:rFonts w:ascii="Arial" w:hAnsi="Arial" w:cs="Arial"/>
                <w:sz w:val="20"/>
              </w:rPr>
            </w:pPr>
            <w:r w:rsidRPr="0013322F">
              <w:rPr>
                <w:rFonts w:ascii="Arial" w:hAnsi="Arial" w:cs="Arial"/>
                <w:sz w:val="20"/>
              </w:rPr>
              <w:t>Dust mop the floor</w:t>
            </w:r>
          </w:p>
        </w:tc>
      </w:tr>
      <w:tr w:rsidR="0013322F" w:rsidRPr="00C44993" w14:paraId="628CFC58" w14:textId="77777777" w:rsidTr="00ED74BF">
        <w:tc>
          <w:tcPr>
            <w:tcW w:w="3261" w:type="dxa"/>
          </w:tcPr>
          <w:p w14:paraId="58FB906F" w14:textId="51205194" w:rsidR="0013322F" w:rsidRPr="0013322F" w:rsidRDefault="0013322F" w:rsidP="0013322F">
            <w:pPr>
              <w:rPr>
                <w:rFonts w:ascii="Arial" w:hAnsi="Arial" w:cs="Arial"/>
                <w:b/>
                <w:sz w:val="20"/>
              </w:rPr>
            </w:pPr>
            <w:r w:rsidRPr="0013322F">
              <w:rPr>
                <w:rFonts w:ascii="Arial" w:hAnsi="Arial" w:cs="Arial"/>
                <w:b/>
                <w:sz w:val="20"/>
              </w:rPr>
              <w:t>4.  Carry out the task (starting the furthest point from the door)</w:t>
            </w:r>
          </w:p>
        </w:tc>
        <w:tc>
          <w:tcPr>
            <w:tcW w:w="7229" w:type="dxa"/>
          </w:tcPr>
          <w:p w14:paraId="5FE67FD8" w14:textId="77777777" w:rsidR="0013322F" w:rsidRPr="0013322F" w:rsidRDefault="0013322F" w:rsidP="0013322F">
            <w:pPr>
              <w:rPr>
                <w:rFonts w:ascii="Arial" w:hAnsi="Arial" w:cs="Arial"/>
                <w:sz w:val="20"/>
              </w:rPr>
            </w:pPr>
            <w:r w:rsidRPr="0013322F">
              <w:rPr>
                <w:rFonts w:ascii="Arial" w:hAnsi="Arial" w:cs="Arial"/>
                <w:sz w:val="20"/>
              </w:rPr>
              <w:t>Apply a</w:t>
            </w:r>
            <w:r w:rsidRPr="0013322F">
              <w:rPr>
                <w:rFonts w:ascii="Arial" w:hAnsi="Arial" w:cs="Arial"/>
                <w:sz w:val="20"/>
              </w:rPr>
              <w:tab/>
              <w:t>thin even coat to the floor surface allowing a gap of 15cm/6 inches from the skirting boards.</w:t>
            </w:r>
          </w:p>
          <w:p w14:paraId="28C35C95" w14:textId="77777777" w:rsidR="0013322F" w:rsidRPr="0013322F" w:rsidRDefault="0013322F" w:rsidP="0013322F">
            <w:pPr>
              <w:rPr>
                <w:rFonts w:ascii="Arial" w:hAnsi="Arial" w:cs="Arial"/>
                <w:sz w:val="20"/>
              </w:rPr>
            </w:pPr>
            <w:r w:rsidRPr="0013322F">
              <w:rPr>
                <w:rFonts w:ascii="Arial" w:hAnsi="Arial" w:cs="Arial"/>
                <w:sz w:val="20"/>
              </w:rPr>
              <w:t>Allow to dry thoroughly for approximately 30-40 minutes.</w:t>
            </w:r>
          </w:p>
          <w:p w14:paraId="69C3952C" w14:textId="77777777" w:rsidR="0013322F" w:rsidRPr="0013322F" w:rsidRDefault="0013322F" w:rsidP="0013322F">
            <w:pPr>
              <w:rPr>
                <w:rFonts w:ascii="Arial" w:hAnsi="Arial" w:cs="Arial"/>
                <w:sz w:val="20"/>
              </w:rPr>
            </w:pPr>
            <w:r w:rsidRPr="0013322F">
              <w:rPr>
                <w:rFonts w:ascii="Arial" w:hAnsi="Arial" w:cs="Arial"/>
                <w:sz w:val="20"/>
              </w:rPr>
              <w:t>If applicable buff floor and remove loose surface dust with a dust mop.</w:t>
            </w:r>
          </w:p>
          <w:p w14:paraId="0F3E990C" w14:textId="77777777" w:rsidR="0013322F" w:rsidRPr="0013322F" w:rsidRDefault="0013322F" w:rsidP="0013322F">
            <w:pPr>
              <w:rPr>
                <w:rFonts w:ascii="Arial" w:hAnsi="Arial" w:cs="Arial"/>
                <w:sz w:val="20"/>
              </w:rPr>
            </w:pPr>
            <w:r w:rsidRPr="0013322F">
              <w:rPr>
                <w:rFonts w:ascii="Arial" w:hAnsi="Arial" w:cs="Arial"/>
                <w:sz w:val="20"/>
              </w:rPr>
              <w:t xml:space="preserve">Apply additional coats as are necessary. </w:t>
            </w:r>
          </w:p>
          <w:p w14:paraId="1D8A6D3A" w14:textId="6F820F96" w:rsidR="0013322F" w:rsidRPr="0013322F" w:rsidRDefault="0013322F" w:rsidP="0013322F">
            <w:pPr>
              <w:rPr>
                <w:rFonts w:ascii="Arial" w:hAnsi="Arial" w:cs="Arial"/>
                <w:sz w:val="20"/>
              </w:rPr>
            </w:pPr>
            <w:r w:rsidRPr="0013322F">
              <w:rPr>
                <w:rFonts w:ascii="Arial" w:hAnsi="Arial" w:cs="Arial"/>
                <w:sz w:val="20"/>
              </w:rPr>
              <w:t>Only the final coat should extend to the</w:t>
            </w:r>
            <w:r w:rsidRPr="0013322F">
              <w:rPr>
                <w:rFonts w:ascii="Arial" w:hAnsi="Arial" w:cs="Arial"/>
                <w:sz w:val="20"/>
              </w:rPr>
              <w:tab/>
              <w:t xml:space="preserve">edges of the floor. </w:t>
            </w:r>
          </w:p>
        </w:tc>
      </w:tr>
      <w:tr w:rsidR="0013322F" w:rsidRPr="00C44993" w14:paraId="7CE52C16" w14:textId="77777777" w:rsidTr="00ED74BF">
        <w:tc>
          <w:tcPr>
            <w:tcW w:w="3261" w:type="dxa"/>
          </w:tcPr>
          <w:p w14:paraId="50C55D8B" w14:textId="6B9CF077" w:rsidR="0013322F" w:rsidRPr="0013322F" w:rsidRDefault="0013322F" w:rsidP="0013322F">
            <w:pPr>
              <w:rPr>
                <w:rFonts w:ascii="Arial" w:hAnsi="Arial" w:cs="Arial"/>
                <w:b/>
                <w:sz w:val="20"/>
              </w:rPr>
            </w:pPr>
            <w:r w:rsidRPr="0013322F">
              <w:rPr>
                <w:rFonts w:ascii="Arial" w:hAnsi="Arial" w:cs="Arial"/>
                <w:b/>
                <w:sz w:val="20"/>
              </w:rPr>
              <w:t>5. Clean and store equipment and materials</w:t>
            </w:r>
          </w:p>
        </w:tc>
        <w:tc>
          <w:tcPr>
            <w:tcW w:w="7229" w:type="dxa"/>
          </w:tcPr>
          <w:p w14:paraId="7EC1F28C" w14:textId="77777777" w:rsidR="0013322F" w:rsidRPr="0013322F" w:rsidRDefault="0013322F" w:rsidP="0013322F">
            <w:pPr>
              <w:rPr>
                <w:rFonts w:ascii="Arial" w:hAnsi="Arial" w:cs="Arial"/>
                <w:sz w:val="20"/>
              </w:rPr>
            </w:pPr>
            <w:r w:rsidRPr="0013322F">
              <w:rPr>
                <w:rFonts w:ascii="Arial" w:hAnsi="Arial" w:cs="Arial"/>
                <w:sz w:val="20"/>
              </w:rPr>
              <w:t>Remove caution sign(s) when floor is dry.</w:t>
            </w:r>
          </w:p>
          <w:p w14:paraId="7182E5A9" w14:textId="77777777" w:rsidR="0013322F" w:rsidRPr="0013322F" w:rsidRDefault="0013322F" w:rsidP="0013322F">
            <w:pPr>
              <w:rPr>
                <w:rFonts w:ascii="Arial" w:hAnsi="Arial" w:cs="Arial"/>
                <w:sz w:val="20"/>
              </w:rPr>
            </w:pPr>
            <w:r w:rsidRPr="0013322F">
              <w:rPr>
                <w:rFonts w:ascii="Arial" w:hAnsi="Arial" w:cs="Arial"/>
                <w:sz w:val="20"/>
              </w:rPr>
              <w:t>Close windows.</w:t>
            </w:r>
          </w:p>
          <w:p w14:paraId="45B16786" w14:textId="77777777" w:rsidR="0013322F" w:rsidRPr="0013322F" w:rsidRDefault="0013322F" w:rsidP="0013322F">
            <w:pPr>
              <w:rPr>
                <w:rFonts w:ascii="Arial" w:hAnsi="Arial" w:cs="Arial"/>
                <w:sz w:val="20"/>
              </w:rPr>
            </w:pPr>
            <w:r w:rsidRPr="0013322F">
              <w:rPr>
                <w:rFonts w:ascii="Arial" w:hAnsi="Arial" w:cs="Arial"/>
                <w:sz w:val="20"/>
              </w:rPr>
              <w:t>Always wash out mops and buckets thoroughly, immediately after use.</w:t>
            </w:r>
          </w:p>
          <w:p w14:paraId="41DD6582" w14:textId="77777777" w:rsidR="0013322F" w:rsidRPr="0013322F" w:rsidRDefault="0013322F" w:rsidP="0013322F">
            <w:pPr>
              <w:rPr>
                <w:rFonts w:ascii="Arial" w:hAnsi="Arial" w:cs="Arial"/>
                <w:sz w:val="20"/>
              </w:rPr>
            </w:pPr>
            <w:r w:rsidRPr="0013322F">
              <w:rPr>
                <w:rFonts w:ascii="Arial" w:hAnsi="Arial" w:cs="Arial"/>
                <w:sz w:val="20"/>
              </w:rPr>
              <w:t>Keep separate mop and</w:t>
            </w:r>
            <w:r w:rsidRPr="0013322F">
              <w:rPr>
                <w:rFonts w:ascii="Arial" w:hAnsi="Arial" w:cs="Arial"/>
                <w:sz w:val="20"/>
              </w:rPr>
              <w:tab/>
              <w:t>bucket for polish application.</w:t>
            </w:r>
          </w:p>
          <w:p w14:paraId="658C004B" w14:textId="77777777" w:rsidR="0013322F" w:rsidRPr="0013322F" w:rsidRDefault="0013322F" w:rsidP="0013322F">
            <w:pPr>
              <w:rPr>
                <w:rFonts w:ascii="Arial" w:hAnsi="Arial" w:cs="Arial"/>
                <w:sz w:val="20"/>
              </w:rPr>
            </w:pPr>
            <w:r w:rsidRPr="0013322F">
              <w:rPr>
                <w:rFonts w:ascii="Arial" w:hAnsi="Arial" w:cs="Arial"/>
                <w:sz w:val="20"/>
              </w:rPr>
              <w:t>Ensure all equipment &amp; materials are returned to a secure</w:t>
            </w:r>
          </w:p>
          <w:p w14:paraId="3EA28C17" w14:textId="46F435CE" w:rsidR="0013322F" w:rsidRPr="0013322F" w:rsidRDefault="0013322F" w:rsidP="0013322F">
            <w:pPr>
              <w:rPr>
                <w:rFonts w:ascii="Arial" w:hAnsi="Arial" w:cs="Arial"/>
                <w:sz w:val="20"/>
              </w:rPr>
            </w:pPr>
            <w:r w:rsidRPr="0013322F">
              <w:rPr>
                <w:rFonts w:ascii="Arial" w:hAnsi="Arial" w:cs="Arial"/>
                <w:sz w:val="20"/>
              </w:rPr>
              <w:t>lockable storeroom</w:t>
            </w:r>
          </w:p>
        </w:tc>
      </w:tr>
      <w:tr w:rsidR="0013322F" w:rsidRPr="00C44993" w14:paraId="16D693E3" w14:textId="77777777" w:rsidTr="00ED74BF">
        <w:tc>
          <w:tcPr>
            <w:tcW w:w="3261" w:type="dxa"/>
          </w:tcPr>
          <w:p w14:paraId="72098898" w14:textId="21C103A5" w:rsidR="0013322F" w:rsidRPr="0013322F" w:rsidRDefault="0013322F" w:rsidP="0013322F">
            <w:pPr>
              <w:rPr>
                <w:rFonts w:ascii="Arial" w:hAnsi="Arial" w:cs="Arial"/>
                <w:b/>
                <w:sz w:val="20"/>
              </w:rPr>
            </w:pPr>
            <w:r w:rsidRPr="0013322F">
              <w:rPr>
                <w:rFonts w:ascii="Arial" w:hAnsi="Arial" w:cs="Arial"/>
                <w:b/>
                <w:sz w:val="20"/>
              </w:rPr>
              <w:t>6. Remove caution signs</w:t>
            </w:r>
          </w:p>
        </w:tc>
        <w:tc>
          <w:tcPr>
            <w:tcW w:w="7229" w:type="dxa"/>
          </w:tcPr>
          <w:p w14:paraId="33531EEF" w14:textId="04B58253" w:rsidR="0013322F" w:rsidRPr="0013322F" w:rsidRDefault="0013322F" w:rsidP="0013322F">
            <w:pPr>
              <w:rPr>
                <w:rFonts w:ascii="Arial" w:hAnsi="Arial" w:cs="Arial"/>
                <w:sz w:val="20"/>
              </w:rPr>
            </w:pPr>
            <w:r w:rsidRPr="0013322F">
              <w:rPr>
                <w:rFonts w:ascii="Arial" w:hAnsi="Arial" w:cs="Arial"/>
                <w:sz w:val="20"/>
              </w:rPr>
              <w:t>When cleaning task is complete, and floor is completely dry</w:t>
            </w:r>
          </w:p>
        </w:tc>
      </w:tr>
      <w:tr w:rsidR="0013322F" w:rsidRPr="00C44993" w14:paraId="7765F960" w14:textId="77777777" w:rsidTr="00ED74BF">
        <w:trPr>
          <w:trHeight w:val="547"/>
        </w:trPr>
        <w:tc>
          <w:tcPr>
            <w:tcW w:w="10490" w:type="dxa"/>
            <w:gridSpan w:val="2"/>
          </w:tcPr>
          <w:p w14:paraId="5E3DEEF2" w14:textId="77777777" w:rsidR="0013322F" w:rsidRPr="0013322F" w:rsidRDefault="0013322F" w:rsidP="0013322F">
            <w:pPr>
              <w:jc w:val="center"/>
              <w:rPr>
                <w:rFonts w:ascii="Arial" w:hAnsi="Arial" w:cs="Arial"/>
                <w:b/>
                <w:sz w:val="20"/>
              </w:rPr>
            </w:pPr>
            <w:r w:rsidRPr="0013322F">
              <w:rPr>
                <w:rFonts w:ascii="Arial" w:hAnsi="Arial" w:cs="Arial"/>
                <w:b/>
                <w:sz w:val="20"/>
              </w:rPr>
              <w:t>How do we know the job has been done correctly?</w:t>
            </w:r>
          </w:p>
          <w:p w14:paraId="3AF8D73C" w14:textId="0904A404" w:rsidR="0013322F" w:rsidRPr="0013322F" w:rsidRDefault="0013322F" w:rsidP="0013322F">
            <w:pPr>
              <w:jc w:val="center"/>
              <w:rPr>
                <w:rFonts w:ascii="Arial" w:hAnsi="Arial" w:cs="Arial"/>
                <w:sz w:val="20"/>
              </w:rPr>
            </w:pPr>
            <w:r w:rsidRPr="0013322F">
              <w:rPr>
                <w:rFonts w:ascii="Arial" w:hAnsi="Arial" w:cs="Arial"/>
                <w:sz w:val="20"/>
              </w:rPr>
              <w:t>The polished floor should be thoroughly dry and</w:t>
            </w:r>
            <w:r w:rsidRPr="0013322F">
              <w:rPr>
                <w:rFonts w:ascii="Arial" w:hAnsi="Arial" w:cs="Arial"/>
                <w:sz w:val="20"/>
              </w:rPr>
              <w:tab/>
              <w:t>non-slip</w:t>
            </w:r>
            <w:r w:rsidRPr="0013322F">
              <w:rPr>
                <w:rFonts w:ascii="Arial" w:hAnsi="Arial" w:cs="Arial"/>
                <w:sz w:val="20"/>
              </w:rPr>
              <w:tab/>
              <w:t xml:space="preserve"> with an even, consistent glossy appearance, without evidence of streaking or patching.</w:t>
            </w:r>
          </w:p>
        </w:tc>
      </w:tr>
    </w:tbl>
    <w:p w14:paraId="2725DBFD" w14:textId="77777777" w:rsidR="00992A55" w:rsidRPr="00992A55" w:rsidRDefault="00992A55" w:rsidP="00992A55">
      <w:pPr>
        <w:tabs>
          <w:tab w:val="center" w:pos="709"/>
          <w:tab w:val="right" w:pos="8306"/>
        </w:tabs>
        <w:spacing w:before="0"/>
        <w:rPr>
          <w:rFonts w:ascii="Arial" w:eastAsia="Times New Roman" w:hAnsi="Arial" w:cs="Arial"/>
          <w:sz w:val="20"/>
          <w:szCs w:val="20"/>
        </w:rPr>
      </w:pPr>
    </w:p>
    <w:p w14:paraId="4845F962" w14:textId="77777777" w:rsidR="00FA4C15" w:rsidRDefault="00FA4C15" w:rsidP="00FA4C15">
      <w:pPr>
        <w:tabs>
          <w:tab w:val="center" w:pos="709"/>
          <w:tab w:val="right" w:pos="8306"/>
        </w:tabs>
        <w:spacing w:before="0" w:after="120"/>
        <w:rPr>
          <w:rFonts w:ascii="Arial" w:eastAsia="Times New Roman" w:hAnsi="Arial" w:cs="Arial"/>
          <w:sz w:val="20"/>
          <w:szCs w:val="20"/>
        </w:rPr>
      </w:pPr>
    </w:p>
    <w:p w14:paraId="10348DCB" w14:textId="77777777" w:rsidR="00FA4C15" w:rsidRDefault="00FA4C15" w:rsidP="007B2E2B">
      <w:pPr>
        <w:tabs>
          <w:tab w:val="center" w:pos="709"/>
          <w:tab w:val="right" w:pos="8306"/>
        </w:tabs>
        <w:spacing w:before="0" w:after="120"/>
        <w:rPr>
          <w:rFonts w:ascii="Arial" w:eastAsia="Times New Roman" w:hAnsi="Arial" w:cs="Arial"/>
          <w:b/>
          <w:sz w:val="20"/>
          <w:szCs w:val="20"/>
        </w:rPr>
      </w:pPr>
    </w:p>
    <w:p w14:paraId="4660BE04" w14:textId="2697A6D0" w:rsidR="00DA099A" w:rsidRDefault="00DA099A" w:rsidP="007B2E2B">
      <w:pPr>
        <w:tabs>
          <w:tab w:val="center" w:pos="709"/>
          <w:tab w:val="right" w:pos="8306"/>
        </w:tabs>
        <w:spacing w:before="0" w:after="120"/>
        <w:rPr>
          <w:rFonts w:ascii="Arial" w:eastAsia="Times New Roman" w:hAnsi="Arial" w:cs="Arial"/>
          <w:b/>
          <w:sz w:val="20"/>
          <w:szCs w:val="20"/>
        </w:rPr>
      </w:pPr>
    </w:p>
    <w:p w14:paraId="22E73EA6" w14:textId="1C5B2BEA" w:rsidR="004E3F8C" w:rsidRDefault="004E3F8C" w:rsidP="007B2E2B">
      <w:pPr>
        <w:tabs>
          <w:tab w:val="center" w:pos="709"/>
          <w:tab w:val="right" w:pos="8306"/>
        </w:tabs>
        <w:spacing w:before="0" w:after="120"/>
        <w:rPr>
          <w:rFonts w:ascii="Arial" w:eastAsia="Times New Roman" w:hAnsi="Arial" w:cs="Arial"/>
          <w:b/>
          <w:sz w:val="20"/>
          <w:szCs w:val="20"/>
        </w:rPr>
      </w:pPr>
    </w:p>
    <w:p w14:paraId="75D54031" w14:textId="77777777" w:rsidR="0013322F" w:rsidRDefault="0013322F" w:rsidP="0013322F">
      <w:pPr>
        <w:rPr>
          <w:rFonts w:ascii="Arial" w:eastAsia="Times New Roman" w:hAnsi="Arial" w:cs="Arial"/>
          <w:b/>
          <w:sz w:val="20"/>
          <w:szCs w:val="20"/>
        </w:rPr>
      </w:pPr>
    </w:p>
    <w:p w14:paraId="28A0D923" w14:textId="77777777" w:rsidR="0013322F" w:rsidRDefault="0013322F" w:rsidP="0013322F">
      <w:pPr>
        <w:rPr>
          <w:rFonts w:ascii="Arial" w:eastAsia="Times New Roman" w:hAnsi="Arial" w:cs="Arial"/>
          <w:b/>
        </w:rPr>
      </w:pPr>
    </w:p>
    <w:p w14:paraId="594052ED" w14:textId="110C86EC" w:rsidR="00CC5081" w:rsidRPr="00953934" w:rsidRDefault="00CC5081" w:rsidP="0013322F">
      <w:pPr>
        <w:rPr>
          <w:rFonts w:ascii="Arial" w:eastAsia="Times New Roman" w:hAnsi="Arial" w:cs="Arial"/>
          <w:b/>
        </w:rPr>
      </w:pPr>
      <w:r w:rsidRPr="00953934">
        <w:rPr>
          <w:rFonts w:ascii="Arial" w:eastAsia="Times New Roman" w:hAnsi="Arial" w:cs="Arial"/>
          <w:b/>
        </w:rPr>
        <w:t>Operations</w:t>
      </w:r>
      <w:r>
        <w:rPr>
          <w:rFonts w:ascii="Arial" w:eastAsia="Times New Roman" w:hAnsi="Arial" w:cs="Arial"/>
          <w:b/>
        </w:rPr>
        <w:t xml:space="preserve"> on site</w:t>
      </w:r>
    </w:p>
    <w:p w14:paraId="13BA3128"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Fidelis</w:t>
      </w:r>
      <w:r w:rsidRPr="00953934">
        <w:rPr>
          <w:rFonts w:ascii="Arial" w:eastAsia="Times New Roman" w:hAnsi="Arial" w:cs="Arial"/>
          <w:sz w:val="20"/>
          <w:szCs w:val="20"/>
        </w:rPr>
        <w:t xml:space="preserve"> operative to attend sites at agreed start times</w:t>
      </w:r>
      <w:r>
        <w:rPr>
          <w:rFonts w:ascii="Arial" w:eastAsia="Times New Roman" w:hAnsi="Arial" w:cs="Arial"/>
          <w:sz w:val="20"/>
          <w:szCs w:val="20"/>
        </w:rPr>
        <w:t xml:space="preserve"> before works commence</w:t>
      </w:r>
    </w:p>
    <w:p w14:paraId="68FC83F3"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3A5EF8DD"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All </w:t>
      </w:r>
      <w:r>
        <w:rPr>
          <w:rFonts w:ascii="Arial" w:eastAsia="Times New Roman" w:hAnsi="Arial" w:cs="Arial"/>
          <w:sz w:val="20"/>
          <w:szCs w:val="20"/>
        </w:rPr>
        <w:t>Fidelis</w:t>
      </w:r>
      <w:r w:rsidRPr="00953934">
        <w:rPr>
          <w:rFonts w:ascii="Arial" w:eastAsia="Times New Roman" w:hAnsi="Arial" w:cs="Arial"/>
          <w:sz w:val="20"/>
          <w:szCs w:val="20"/>
        </w:rPr>
        <w:t xml:space="preserve"> operatives to follow site signing in / out procedures as well as all health and safety procedures. </w:t>
      </w:r>
    </w:p>
    <w:p w14:paraId="687E0C3A"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46A7F406"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Any issues reference to potential breaches to health and safety including but not limited to Fatigue/Drugs/Alcohol/Sickness or equipment must be raised to minimise the risks of accidents to self or colleagues. </w:t>
      </w:r>
    </w:p>
    <w:p w14:paraId="344953AF"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p>
    <w:p w14:paraId="7C1C41AE" w14:textId="77777777" w:rsidR="00CC5081" w:rsidRPr="00953934" w:rsidRDefault="00CC5081" w:rsidP="00CC5081">
      <w:pPr>
        <w:tabs>
          <w:tab w:val="center" w:pos="709"/>
          <w:tab w:val="right" w:pos="8306"/>
        </w:tabs>
        <w:spacing w:before="0" w:after="120"/>
        <w:rPr>
          <w:rFonts w:ascii="Arial" w:eastAsia="Times New Roman" w:hAnsi="Arial" w:cs="Arial"/>
          <w:sz w:val="20"/>
          <w:szCs w:val="20"/>
        </w:rPr>
      </w:pPr>
      <w:r w:rsidRPr="00953934">
        <w:rPr>
          <w:rFonts w:ascii="Arial" w:eastAsia="Times New Roman" w:hAnsi="Arial" w:cs="Arial"/>
          <w:sz w:val="20"/>
          <w:szCs w:val="20"/>
        </w:rPr>
        <w:t xml:space="preserve">In all areas it is important that the operative pays special attention to detail for the clean and must check all areas carefully and thoroughly. </w:t>
      </w:r>
    </w:p>
    <w:p w14:paraId="631099A2"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0EE2CB93" w14:textId="77777777" w:rsidR="00CC5081" w:rsidRDefault="00CC5081" w:rsidP="00CC5081">
      <w:pPr>
        <w:tabs>
          <w:tab w:val="center" w:pos="709"/>
          <w:tab w:val="right" w:pos="8306"/>
        </w:tabs>
        <w:spacing w:before="0" w:after="120"/>
        <w:rPr>
          <w:rFonts w:ascii="Arial" w:eastAsia="Times New Roman" w:hAnsi="Arial" w:cs="Arial"/>
          <w:b/>
          <w:sz w:val="20"/>
          <w:szCs w:val="20"/>
        </w:rPr>
      </w:pPr>
    </w:p>
    <w:p w14:paraId="2DA87336" w14:textId="77777777" w:rsidR="00CC5081" w:rsidRPr="007B2E2B" w:rsidRDefault="00CC5081" w:rsidP="00CC5081">
      <w:pPr>
        <w:tabs>
          <w:tab w:val="center" w:pos="709"/>
          <w:tab w:val="right" w:pos="8306"/>
        </w:tabs>
        <w:spacing w:before="0" w:after="120"/>
        <w:rPr>
          <w:rFonts w:ascii="Arial" w:eastAsia="Times New Roman" w:hAnsi="Arial" w:cs="Arial"/>
          <w:b/>
          <w:sz w:val="20"/>
          <w:szCs w:val="20"/>
        </w:rPr>
      </w:pPr>
      <w:r w:rsidRPr="007B2E2B">
        <w:rPr>
          <w:rFonts w:ascii="Arial" w:eastAsia="Times New Roman" w:hAnsi="Arial" w:cs="Arial"/>
          <w:b/>
          <w:sz w:val="20"/>
          <w:szCs w:val="20"/>
        </w:rPr>
        <w:t>ALL EMPLOYEES HAVE A DUTY TO:</w:t>
      </w:r>
    </w:p>
    <w:p w14:paraId="3258A9EC"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Observe company management system rules at all times and co-operate with the company and their colleagues in matters of the environment, quality and safety.</w:t>
      </w:r>
    </w:p>
    <w:p w14:paraId="0E7B8B45"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Follow the method statements and instructions and </w:t>
      </w:r>
      <w:r>
        <w:rPr>
          <w:rFonts w:ascii="Arial" w:eastAsia="Times New Roman" w:hAnsi="Arial" w:cs="Arial"/>
          <w:sz w:val="20"/>
          <w:szCs w:val="20"/>
        </w:rPr>
        <w:t>complete the task safely</w:t>
      </w:r>
      <w:r w:rsidRPr="007B2E2B">
        <w:rPr>
          <w:rFonts w:ascii="Arial" w:eastAsia="Times New Roman" w:hAnsi="Arial" w:cs="Arial"/>
          <w:sz w:val="20"/>
          <w:szCs w:val="20"/>
        </w:rPr>
        <w:t xml:space="preserve"> to the required standard.</w:t>
      </w:r>
    </w:p>
    <w:p w14:paraId="349A82F3"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Not intentionally or recklessly misuse anything provided in the interests of environmental, quality or safety management.</w:t>
      </w:r>
    </w:p>
    <w:p w14:paraId="269E768D"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Report all incidents where there is potential to cause pollution or a negative environmental impact.</w:t>
      </w:r>
    </w:p>
    <w:p w14:paraId="2836C3A2"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all accidents and incidents including any near miss incident to their </w:t>
      </w:r>
      <w:r>
        <w:rPr>
          <w:rFonts w:ascii="Arial" w:eastAsia="Times New Roman" w:hAnsi="Arial" w:cs="Arial"/>
          <w:sz w:val="20"/>
          <w:szCs w:val="20"/>
        </w:rPr>
        <w:t>Line Manager</w:t>
      </w:r>
    </w:p>
    <w:p w14:paraId="57FBF178" w14:textId="77777777" w:rsidR="00CC5081" w:rsidRPr="007B2E2B"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Always use the equipment that is provided in the interests of </w:t>
      </w:r>
      <w:r>
        <w:rPr>
          <w:rFonts w:ascii="Arial" w:eastAsia="Times New Roman" w:hAnsi="Arial" w:cs="Arial"/>
          <w:sz w:val="20"/>
          <w:szCs w:val="20"/>
        </w:rPr>
        <w:t xml:space="preserve">safety, health and </w:t>
      </w:r>
      <w:r w:rsidRPr="007B2E2B">
        <w:rPr>
          <w:rFonts w:ascii="Arial" w:eastAsia="Times New Roman" w:hAnsi="Arial" w:cs="Arial"/>
          <w:sz w:val="20"/>
          <w:szCs w:val="20"/>
        </w:rPr>
        <w:t xml:space="preserve">environmental </w:t>
      </w:r>
      <w:r>
        <w:rPr>
          <w:rFonts w:ascii="Arial" w:eastAsia="Times New Roman" w:hAnsi="Arial" w:cs="Arial"/>
          <w:sz w:val="20"/>
          <w:szCs w:val="20"/>
        </w:rPr>
        <w:t xml:space="preserve">hazard </w:t>
      </w:r>
      <w:r w:rsidRPr="007B2E2B">
        <w:rPr>
          <w:rFonts w:ascii="Arial" w:eastAsia="Times New Roman" w:hAnsi="Arial" w:cs="Arial"/>
          <w:sz w:val="20"/>
          <w:szCs w:val="20"/>
        </w:rPr>
        <w:t>control.</w:t>
      </w:r>
    </w:p>
    <w:p w14:paraId="776B7DB4" w14:textId="77777777" w:rsidR="00CC5081"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sidRPr="007B2E2B">
        <w:rPr>
          <w:rFonts w:ascii="Arial" w:eastAsia="Times New Roman" w:hAnsi="Arial" w:cs="Arial"/>
          <w:sz w:val="20"/>
          <w:szCs w:val="20"/>
        </w:rPr>
        <w:t xml:space="preserve">Report any shortcomings in the protection arrangements for environment, quality or safety to their </w:t>
      </w:r>
      <w:r>
        <w:rPr>
          <w:rFonts w:ascii="Arial" w:eastAsia="Times New Roman" w:hAnsi="Arial" w:cs="Arial"/>
          <w:sz w:val="20"/>
          <w:szCs w:val="20"/>
        </w:rPr>
        <w:t>Head of Operations/ Client Liaison* (*</w:t>
      </w:r>
      <w:r w:rsidRPr="00D95464">
        <w:rPr>
          <w:rFonts w:ascii="Arial" w:eastAsia="Times New Roman" w:hAnsi="Arial" w:cs="Arial"/>
          <w:i/>
          <w:sz w:val="20"/>
          <w:szCs w:val="20"/>
        </w:rPr>
        <w:t>where appropriate</w:t>
      </w:r>
      <w:r>
        <w:rPr>
          <w:rFonts w:ascii="Arial" w:eastAsia="Times New Roman" w:hAnsi="Arial" w:cs="Arial"/>
          <w:sz w:val="20"/>
          <w:szCs w:val="20"/>
        </w:rPr>
        <w:t>)</w:t>
      </w:r>
      <w:r w:rsidRPr="007B2E2B">
        <w:rPr>
          <w:rFonts w:ascii="Arial" w:eastAsia="Times New Roman" w:hAnsi="Arial" w:cs="Arial"/>
          <w:sz w:val="20"/>
          <w:szCs w:val="20"/>
        </w:rPr>
        <w:t>.</w:t>
      </w:r>
    </w:p>
    <w:p w14:paraId="71C25EEB" w14:textId="77777777" w:rsidR="00CC5081" w:rsidRPr="00253148" w:rsidRDefault="00CC5081" w:rsidP="00CC5081">
      <w:pPr>
        <w:numPr>
          <w:ilvl w:val="0"/>
          <w:numId w:val="11"/>
        </w:numPr>
        <w:tabs>
          <w:tab w:val="clear" w:pos="720"/>
          <w:tab w:val="center" w:pos="709"/>
          <w:tab w:val="right" w:pos="8306"/>
        </w:tabs>
        <w:spacing w:before="0" w:after="120"/>
        <w:rPr>
          <w:rFonts w:ascii="Arial" w:eastAsia="Times New Roman" w:hAnsi="Arial" w:cs="Arial"/>
          <w:sz w:val="20"/>
          <w:szCs w:val="20"/>
        </w:rPr>
      </w:pPr>
      <w:r>
        <w:rPr>
          <w:rFonts w:ascii="Arial" w:eastAsia="Times New Roman" w:hAnsi="Arial" w:cs="Arial"/>
          <w:sz w:val="20"/>
          <w:szCs w:val="20"/>
        </w:rPr>
        <w:t>N</w:t>
      </w:r>
      <w:r w:rsidRPr="007B2E2B">
        <w:rPr>
          <w:rFonts w:ascii="Arial" w:eastAsia="Times New Roman" w:hAnsi="Arial" w:cs="Arial"/>
          <w:sz w:val="20"/>
          <w:szCs w:val="20"/>
        </w:rPr>
        <w:t xml:space="preserve">o </w:t>
      </w:r>
      <w:r>
        <w:rPr>
          <w:rFonts w:ascii="Arial" w:eastAsia="Times New Roman" w:hAnsi="Arial" w:cs="Arial"/>
          <w:sz w:val="20"/>
          <w:szCs w:val="20"/>
        </w:rPr>
        <w:t>workplace</w:t>
      </w:r>
      <w:r w:rsidRPr="007B2E2B">
        <w:rPr>
          <w:rFonts w:ascii="Arial" w:eastAsia="Times New Roman" w:hAnsi="Arial" w:cs="Arial"/>
          <w:sz w:val="20"/>
          <w:szCs w:val="20"/>
        </w:rPr>
        <w:t xml:space="preserve"> to be left in an unsafe condition</w:t>
      </w:r>
      <w:r>
        <w:rPr>
          <w:rFonts w:ascii="Arial" w:eastAsia="Times New Roman" w:hAnsi="Arial" w:cs="Arial"/>
          <w:sz w:val="20"/>
          <w:szCs w:val="20"/>
        </w:rPr>
        <w:t>.</w:t>
      </w:r>
    </w:p>
    <w:p w14:paraId="4A35B07B" w14:textId="77777777" w:rsidR="00AA046A" w:rsidRDefault="00AA046A" w:rsidP="00A5232F">
      <w:pPr>
        <w:tabs>
          <w:tab w:val="center" w:pos="709"/>
          <w:tab w:val="right" w:pos="8306"/>
        </w:tabs>
        <w:spacing w:before="0" w:after="120"/>
        <w:rPr>
          <w:rFonts w:ascii="Arial" w:eastAsia="Times New Roman" w:hAnsi="Arial" w:cs="Arial"/>
          <w:sz w:val="20"/>
          <w:szCs w:val="20"/>
        </w:rPr>
      </w:pPr>
    </w:p>
    <w:p w14:paraId="23C73218" w14:textId="745D2637" w:rsidR="00FA4C15" w:rsidRDefault="00FA4C15"/>
    <w:sectPr w:rsidR="00FA4C15" w:rsidSect="00022EDE">
      <w:headerReference w:type="default" r:id="rId11"/>
      <w:pgSz w:w="11906" w:h="16838"/>
      <w:pgMar w:top="1276" w:right="1440" w:bottom="1440" w:left="1440" w:header="284"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E0682" w14:textId="77777777" w:rsidR="0006725D" w:rsidRDefault="0006725D" w:rsidP="00F943E5">
      <w:pPr>
        <w:spacing w:before="0"/>
      </w:pPr>
      <w:r>
        <w:separator/>
      </w:r>
    </w:p>
  </w:endnote>
  <w:endnote w:type="continuationSeparator" w:id="0">
    <w:p w14:paraId="67D6AA12" w14:textId="77777777" w:rsidR="0006725D" w:rsidRDefault="0006725D" w:rsidP="00F943E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836252"/>
      <w:docPartObj>
        <w:docPartGallery w:val="Page Numbers (Bottom of Page)"/>
        <w:docPartUnique/>
      </w:docPartObj>
    </w:sdtPr>
    <w:sdtEndPr>
      <w:rPr>
        <w:noProof/>
      </w:rPr>
    </w:sdtEndPr>
    <w:sdtContent>
      <w:p w14:paraId="31931AE9" w14:textId="16191A83" w:rsidR="0006725D" w:rsidRDefault="0006725D">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207E6352" w14:textId="24AEA20C" w:rsidR="0006725D" w:rsidRPr="00F943E5" w:rsidRDefault="00ED7A0F" w:rsidP="00ED7A0F">
    <w:pPr>
      <w:tabs>
        <w:tab w:val="center" w:pos="4153"/>
        <w:tab w:val="right" w:pos="8306"/>
      </w:tabs>
      <w:spacing w:before="20" w:after="20"/>
      <w:rPr>
        <w:rFonts w:ascii="Arial" w:eastAsia="Times New Roman" w:hAnsi="Arial" w:cs="Arial"/>
        <w:color w:val="000000"/>
        <w:sz w:val="16"/>
        <w:szCs w:val="16"/>
      </w:rPr>
    </w:pPr>
    <w:r>
      <w:rPr>
        <w:rFonts w:ascii="Arial" w:eastAsia="Times New Roman" w:hAnsi="Arial" w:cs="Arial"/>
        <w:color w:val="000000"/>
        <w:sz w:val="16"/>
        <w:szCs w:val="16"/>
      </w:rPr>
      <w:t>R1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19B75" w14:textId="77777777" w:rsidR="0006725D" w:rsidRDefault="0006725D" w:rsidP="00F943E5">
      <w:pPr>
        <w:spacing w:before="0"/>
      </w:pPr>
      <w:r>
        <w:separator/>
      </w:r>
    </w:p>
  </w:footnote>
  <w:footnote w:type="continuationSeparator" w:id="0">
    <w:p w14:paraId="652154CA" w14:textId="77777777" w:rsidR="0006725D" w:rsidRDefault="0006725D" w:rsidP="00F943E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4E22EDF" w14:textId="77777777" w:rsidTr="003B46E4">
      <w:trPr>
        <w:cantSplit/>
        <w:trHeight w:val="274"/>
      </w:trPr>
      <w:tc>
        <w:tcPr>
          <w:tcW w:w="2410" w:type="dxa"/>
          <w:vMerge w:val="restart"/>
          <w:vAlign w:val="center"/>
        </w:tcPr>
        <w:p w14:paraId="458CB3CC" w14:textId="614997F2" w:rsidR="0006725D" w:rsidRPr="00F943E5" w:rsidRDefault="0006725D" w:rsidP="00C6693F">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5F57179F" wp14:editId="2B322081">
                <wp:extent cx="961319" cy="476250"/>
                <wp:effectExtent l="0" t="0" r="0" b="0"/>
                <wp:docPr id="3" name="Picture 3"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41DA6D54" w14:textId="4D963F51" w:rsidR="0006725D" w:rsidRPr="00F943E5" w:rsidRDefault="0006725D" w:rsidP="00C6693F">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Risk Assessment</w:t>
          </w:r>
          <w:r w:rsidR="009C0A07">
            <w:rPr>
              <w:rFonts w:ascii="Arial" w:eastAsia="Times New Roman" w:hAnsi="Arial" w:cs="Arial"/>
              <w:b/>
              <w:bCs/>
              <w:sz w:val="28"/>
              <w:szCs w:val="28"/>
            </w:rPr>
            <w:t xml:space="preserve"> &amp; Method Statement</w:t>
          </w:r>
          <w:r w:rsidRPr="00F943E5">
            <w:rPr>
              <w:rFonts w:ascii="Arial" w:eastAsia="Times New Roman" w:hAnsi="Arial" w:cs="Arial"/>
              <w:b/>
              <w:bCs/>
              <w:sz w:val="28"/>
              <w:szCs w:val="28"/>
            </w:rPr>
            <w:t xml:space="preserve"> – </w:t>
          </w:r>
          <w:r w:rsidR="002D32E1">
            <w:rPr>
              <w:rFonts w:ascii="Arial" w:eastAsia="Times New Roman" w:hAnsi="Arial" w:cs="Arial"/>
              <w:b/>
              <w:bCs/>
              <w:sz w:val="28"/>
              <w:szCs w:val="28"/>
            </w:rPr>
            <w:t>Floor Polish Application</w:t>
          </w:r>
        </w:p>
      </w:tc>
      <w:tc>
        <w:tcPr>
          <w:tcW w:w="2552" w:type="dxa"/>
          <w:vAlign w:val="center"/>
        </w:tcPr>
        <w:p w14:paraId="73A10FA5" w14:textId="5B1B4C2A" w:rsidR="0006725D" w:rsidRPr="00F943E5" w:rsidRDefault="0006725D" w:rsidP="00C6693F">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2D32E1">
            <w:rPr>
              <w:rFonts w:ascii="Arial" w:eastAsia="Times New Roman" w:hAnsi="Arial" w:cs="Arial"/>
              <w:b/>
              <w:sz w:val="18"/>
              <w:szCs w:val="18"/>
            </w:rPr>
            <w:t>00</w:t>
          </w:r>
          <w:r w:rsidR="00865671">
            <w:rPr>
              <w:rFonts w:ascii="Arial" w:eastAsia="Times New Roman" w:hAnsi="Arial" w:cs="Arial"/>
              <w:b/>
              <w:sz w:val="18"/>
              <w:szCs w:val="18"/>
            </w:rPr>
            <w:t>9</w:t>
          </w:r>
        </w:p>
      </w:tc>
    </w:tr>
    <w:tr w:rsidR="0006725D" w:rsidRPr="00F943E5" w14:paraId="6B56C69C" w14:textId="77777777" w:rsidTr="003B46E4">
      <w:trPr>
        <w:cantSplit/>
        <w:trHeight w:val="411"/>
      </w:trPr>
      <w:tc>
        <w:tcPr>
          <w:tcW w:w="2410" w:type="dxa"/>
          <w:vMerge/>
          <w:tcBorders>
            <w:bottom w:val="single" w:sz="4" w:space="0" w:color="auto"/>
          </w:tcBorders>
          <w:vAlign w:val="center"/>
        </w:tcPr>
        <w:p w14:paraId="742CD349" w14:textId="77777777" w:rsidR="0006725D" w:rsidRPr="00F943E5" w:rsidRDefault="0006725D" w:rsidP="00C6693F">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tcBorders>
            <w:bottom w:val="single" w:sz="4" w:space="0" w:color="auto"/>
          </w:tcBorders>
          <w:shd w:val="clear" w:color="auto" w:fill="C2D69B" w:themeFill="accent3" w:themeFillTint="99"/>
          <w:vAlign w:val="center"/>
        </w:tcPr>
        <w:p w14:paraId="76B29326" w14:textId="77777777" w:rsidR="0006725D" w:rsidRPr="00F943E5" w:rsidRDefault="0006725D" w:rsidP="00C6693F">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tcBorders>
            <w:bottom w:val="single" w:sz="4" w:space="0" w:color="auto"/>
          </w:tcBorders>
          <w:vAlign w:val="center"/>
        </w:tcPr>
        <w:p w14:paraId="3BC40DEB" w14:textId="337C0928" w:rsidR="0006725D" w:rsidRPr="00F943E5" w:rsidRDefault="0006725D" w:rsidP="006E76CC">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9C0A07">
            <w:rPr>
              <w:rFonts w:ascii="Arial" w:eastAsia="Times New Roman" w:hAnsi="Arial" w:cs="Arial"/>
              <w:b/>
              <w:sz w:val="18"/>
              <w:szCs w:val="18"/>
            </w:rPr>
            <w:t>M</w:t>
          </w:r>
          <w:r w:rsidRPr="00F943E5">
            <w:rPr>
              <w:rFonts w:ascii="Arial" w:eastAsia="Times New Roman" w:hAnsi="Arial" w:cs="Arial"/>
              <w:b/>
              <w:sz w:val="18"/>
              <w:szCs w:val="18"/>
            </w:rPr>
            <w:t>:</w:t>
          </w:r>
          <w:r w:rsidR="002D32E1">
            <w:rPr>
              <w:rFonts w:ascii="Arial" w:eastAsia="Times New Roman" w:hAnsi="Arial" w:cs="Arial"/>
              <w:b/>
              <w:sz w:val="18"/>
              <w:szCs w:val="18"/>
            </w:rPr>
            <w:t xml:space="preserve"> 09/06/2023</w:t>
          </w:r>
        </w:p>
      </w:tc>
    </w:tr>
  </w:tbl>
  <w:p w14:paraId="2C9708F0" w14:textId="77777777" w:rsidR="0006725D" w:rsidRPr="00F943E5" w:rsidRDefault="0006725D">
    <w:pPr>
      <w:pStyle w:val="Header"/>
      <w:rPr>
        <w:rFonts w:ascii="Arial" w:hAnsi="Arial" w:cs="Arial"/>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60C08" w14:textId="5D4601C8" w:rsidR="0006725D" w:rsidRDefault="0006725D" w:rsidP="00EB3149">
    <w:pPr>
      <w:tabs>
        <w:tab w:val="center" w:pos="4513"/>
        <w:tab w:val="right" w:pos="9026"/>
      </w:tabs>
      <w:spacing w:before="0"/>
      <w:rPr>
        <w:sz w:val="2"/>
        <w:szCs w:val="2"/>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206"/>
      <w:gridCol w:w="2552"/>
    </w:tblGrid>
    <w:tr w:rsidR="0006725D" w:rsidRPr="00F943E5" w14:paraId="082B2913" w14:textId="77777777" w:rsidTr="00FB76C4">
      <w:trPr>
        <w:cantSplit/>
        <w:trHeight w:val="274"/>
      </w:trPr>
      <w:tc>
        <w:tcPr>
          <w:tcW w:w="2410" w:type="dxa"/>
          <w:vMerge w:val="restart"/>
          <w:vAlign w:val="center"/>
        </w:tcPr>
        <w:p w14:paraId="00541861" w14:textId="082FBFE9" w:rsidR="0006725D" w:rsidRPr="00F943E5" w:rsidRDefault="0006725D" w:rsidP="00247580">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AE2010C" wp14:editId="3B4EF410">
                <wp:extent cx="961319" cy="476250"/>
                <wp:effectExtent l="0" t="0" r="0" b="0"/>
                <wp:docPr id="4" name="Picture 4"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10206" w:type="dxa"/>
          <w:vMerge w:val="restart"/>
          <w:shd w:val="clear" w:color="auto" w:fill="C2D69B" w:themeFill="accent3" w:themeFillTint="99"/>
          <w:vAlign w:val="center"/>
        </w:tcPr>
        <w:p w14:paraId="3537F550" w14:textId="7E3CD17F"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sidRPr="00F943E5">
            <w:rPr>
              <w:rFonts w:ascii="Arial" w:eastAsia="Times New Roman" w:hAnsi="Arial" w:cs="Arial"/>
              <w:b/>
              <w:bCs/>
              <w:sz w:val="28"/>
              <w:szCs w:val="28"/>
            </w:rPr>
            <w:t xml:space="preserve">Risk Assessment – </w:t>
          </w:r>
          <w:r w:rsidR="002D32E1">
            <w:rPr>
              <w:rFonts w:ascii="Arial" w:eastAsia="Times New Roman" w:hAnsi="Arial" w:cs="Arial"/>
              <w:b/>
              <w:bCs/>
              <w:sz w:val="28"/>
              <w:szCs w:val="28"/>
            </w:rPr>
            <w:t>Floor Polish Application</w:t>
          </w:r>
        </w:p>
      </w:tc>
      <w:tc>
        <w:tcPr>
          <w:tcW w:w="2552" w:type="dxa"/>
          <w:vAlign w:val="center"/>
        </w:tcPr>
        <w:p w14:paraId="3ECAE11F" w14:textId="725BAC23" w:rsidR="0006725D" w:rsidRPr="00F943E5" w:rsidRDefault="0006725D" w:rsidP="00247580">
          <w:pPr>
            <w:spacing w:before="20" w:after="20"/>
            <w:jc w:val="center"/>
            <w:rPr>
              <w:rFonts w:ascii="Arial" w:eastAsia="Times New Roman" w:hAnsi="Arial" w:cs="Arial"/>
              <w:sz w:val="18"/>
              <w:szCs w:val="18"/>
            </w:rPr>
          </w:pPr>
          <w:r>
            <w:rPr>
              <w:rFonts w:ascii="Arial" w:eastAsia="Times New Roman" w:hAnsi="Arial" w:cs="Arial"/>
              <w:b/>
              <w:sz w:val="18"/>
              <w:szCs w:val="18"/>
            </w:rPr>
            <w:t>FID_RAMS_</w:t>
          </w:r>
          <w:r w:rsidR="002D32E1">
            <w:rPr>
              <w:rFonts w:ascii="Arial" w:eastAsia="Times New Roman" w:hAnsi="Arial" w:cs="Arial"/>
              <w:b/>
              <w:sz w:val="18"/>
              <w:szCs w:val="18"/>
            </w:rPr>
            <w:t>00</w:t>
          </w:r>
          <w:r w:rsidR="00865671">
            <w:rPr>
              <w:rFonts w:ascii="Arial" w:eastAsia="Times New Roman" w:hAnsi="Arial" w:cs="Arial"/>
              <w:b/>
              <w:sz w:val="18"/>
              <w:szCs w:val="18"/>
            </w:rPr>
            <w:t>9</w:t>
          </w:r>
        </w:p>
      </w:tc>
    </w:tr>
    <w:tr w:rsidR="0006725D" w:rsidRPr="00F943E5" w14:paraId="1D7C0613" w14:textId="77777777" w:rsidTr="00FB76C4">
      <w:trPr>
        <w:cantSplit/>
        <w:trHeight w:val="411"/>
      </w:trPr>
      <w:tc>
        <w:tcPr>
          <w:tcW w:w="2410" w:type="dxa"/>
          <w:vMerge/>
          <w:vAlign w:val="center"/>
        </w:tcPr>
        <w:p w14:paraId="7AD363F6" w14:textId="77777777" w:rsidR="0006725D" w:rsidRPr="00F943E5" w:rsidRDefault="0006725D" w:rsidP="00247580">
          <w:pPr>
            <w:keepNext/>
            <w:overflowPunct w:val="0"/>
            <w:autoSpaceDE w:val="0"/>
            <w:autoSpaceDN w:val="0"/>
            <w:adjustRightInd w:val="0"/>
            <w:spacing w:before="20" w:after="20"/>
            <w:jc w:val="center"/>
            <w:textAlignment w:val="baseline"/>
            <w:outlineLvl w:val="0"/>
            <w:rPr>
              <w:rFonts w:ascii="Arial" w:eastAsia="Times New Roman" w:hAnsi="Arial" w:cs="Arial"/>
              <w:b/>
              <w:color w:val="FF0000"/>
              <w:sz w:val="24"/>
              <w:szCs w:val="24"/>
            </w:rPr>
          </w:pPr>
        </w:p>
      </w:tc>
      <w:tc>
        <w:tcPr>
          <w:tcW w:w="10206" w:type="dxa"/>
          <w:vMerge/>
          <w:shd w:val="clear" w:color="auto" w:fill="C2D69B" w:themeFill="accent3" w:themeFillTint="99"/>
          <w:vAlign w:val="center"/>
        </w:tcPr>
        <w:p w14:paraId="1AAEDF10" w14:textId="77777777" w:rsidR="0006725D" w:rsidRPr="00F943E5" w:rsidRDefault="0006725D" w:rsidP="00247580">
          <w:pPr>
            <w:keepNext/>
            <w:overflowPunct w:val="0"/>
            <w:autoSpaceDE w:val="0"/>
            <w:autoSpaceDN w:val="0"/>
            <w:adjustRightInd w:val="0"/>
            <w:spacing w:before="20" w:after="20"/>
            <w:jc w:val="center"/>
            <w:textAlignment w:val="baseline"/>
            <w:outlineLvl w:val="2"/>
            <w:rPr>
              <w:rFonts w:ascii="Arial" w:eastAsia="Times New Roman" w:hAnsi="Arial" w:cs="Arial"/>
              <w:b/>
              <w:sz w:val="24"/>
              <w:szCs w:val="24"/>
              <w:lang w:val="en-US"/>
            </w:rPr>
          </w:pPr>
        </w:p>
      </w:tc>
      <w:tc>
        <w:tcPr>
          <w:tcW w:w="2552" w:type="dxa"/>
          <w:vAlign w:val="center"/>
        </w:tcPr>
        <w:p w14:paraId="41B024AE" w14:textId="21A97B1C" w:rsidR="0006725D" w:rsidRPr="00F943E5" w:rsidRDefault="0006725D" w:rsidP="00247580">
          <w:pPr>
            <w:spacing w:before="20" w:after="20"/>
            <w:ind w:left="-108" w:right="-108"/>
            <w:jc w:val="center"/>
            <w:rPr>
              <w:rFonts w:ascii="Arial" w:eastAsia="Times New Roman" w:hAnsi="Arial" w:cs="Arial"/>
              <w:b/>
              <w:sz w:val="18"/>
              <w:szCs w:val="18"/>
            </w:rPr>
          </w:pPr>
          <w:r w:rsidRPr="00F943E5">
            <w:rPr>
              <w:rFonts w:ascii="Arial" w:eastAsia="Times New Roman" w:hAnsi="Arial" w:cs="Arial"/>
              <w:b/>
              <w:sz w:val="18"/>
              <w:szCs w:val="18"/>
            </w:rPr>
            <w:t>Date of RA:</w:t>
          </w:r>
          <w:r w:rsidR="002D32E1">
            <w:rPr>
              <w:rFonts w:ascii="Arial" w:eastAsia="Times New Roman" w:hAnsi="Arial" w:cs="Arial"/>
              <w:b/>
              <w:sz w:val="18"/>
              <w:szCs w:val="18"/>
            </w:rPr>
            <w:t xml:space="preserve"> 09/06/2023</w:t>
          </w:r>
        </w:p>
      </w:tc>
    </w:tr>
  </w:tbl>
  <w:tbl>
    <w:tblPr>
      <w:tblStyle w:val="TableGrid1"/>
      <w:tblW w:w="15168" w:type="dxa"/>
      <w:tblInd w:w="-459" w:type="dxa"/>
      <w:tblLayout w:type="fixed"/>
      <w:tblLook w:val="04A0" w:firstRow="1" w:lastRow="0" w:firstColumn="1" w:lastColumn="0" w:noHBand="0" w:noVBand="1"/>
    </w:tblPr>
    <w:tblGrid>
      <w:gridCol w:w="1418"/>
      <w:gridCol w:w="1701"/>
      <w:gridCol w:w="1843"/>
      <w:gridCol w:w="425"/>
      <w:gridCol w:w="425"/>
      <w:gridCol w:w="567"/>
      <w:gridCol w:w="7371"/>
      <w:gridCol w:w="425"/>
      <w:gridCol w:w="426"/>
      <w:gridCol w:w="567"/>
    </w:tblGrid>
    <w:tr w:rsidR="0006725D" w:rsidRPr="00EB3149" w14:paraId="1B561DC6" w14:textId="77777777" w:rsidTr="00FB76C4">
      <w:trPr>
        <w:trHeight w:val="255"/>
      </w:trPr>
      <w:tc>
        <w:tcPr>
          <w:tcW w:w="1418" w:type="dxa"/>
          <w:vMerge w:val="restart"/>
          <w:shd w:val="clear" w:color="auto" w:fill="C2D69B" w:themeFill="accent3" w:themeFillTint="99"/>
          <w:vAlign w:val="center"/>
        </w:tcPr>
        <w:p w14:paraId="2F34487A" w14:textId="77777777" w:rsidR="0006725D" w:rsidRPr="00EB3149" w:rsidRDefault="0006725D" w:rsidP="00247580">
          <w:pPr>
            <w:jc w:val="center"/>
            <w:rPr>
              <w:rFonts w:ascii="Arial" w:hAnsi="Arial" w:cs="Arial"/>
              <w:b/>
              <w:sz w:val="16"/>
              <w:szCs w:val="16"/>
            </w:rPr>
          </w:pPr>
          <w:r>
            <w:rPr>
              <w:rFonts w:ascii="Arial" w:hAnsi="Arial" w:cs="Arial"/>
              <w:b/>
              <w:sz w:val="16"/>
              <w:szCs w:val="16"/>
            </w:rPr>
            <w:t>Task</w:t>
          </w:r>
        </w:p>
      </w:tc>
      <w:tc>
        <w:tcPr>
          <w:tcW w:w="1701" w:type="dxa"/>
          <w:vMerge w:val="restart"/>
          <w:shd w:val="clear" w:color="auto" w:fill="C2D69B" w:themeFill="accent3" w:themeFillTint="99"/>
          <w:vAlign w:val="center"/>
          <w:hideMark/>
        </w:tcPr>
        <w:p w14:paraId="03CD3987"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Hazard</w:t>
          </w:r>
        </w:p>
      </w:tc>
      <w:tc>
        <w:tcPr>
          <w:tcW w:w="1843" w:type="dxa"/>
          <w:vMerge w:val="restart"/>
          <w:shd w:val="clear" w:color="auto" w:fill="C2D69B" w:themeFill="accent3" w:themeFillTint="99"/>
          <w:vAlign w:val="center"/>
          <w:hideMark/>
        </w:tcPr>
        <w:p w14:paraId="7324B546"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People Affected</w:t>
          </w:r>
        </w:p>
      </w:tc>
      <w:tc>
        <w:tcPr>
          <w:tcW w:w="1417" w:type="dxa"/>
          <w:gridSpan w:val="3"/>
          <w:shd w:val="clear" w:color="auto" w:fill="C2D69B" w:themeFill="accent3" w:themeFillTint="99"/>
          <w:vAlign w:val="center"/>
          <w:hideMark/>
        </w:tcPr>
        <w:p w14:paraId="624B3856"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Risk Rating</w:t>
          </w:r>
        </w:p>
      </w:tc>
      <w:tc>
        <w:tcPr>
          <w:tcW w:w="7371" w:type="dxa"/>
          <w:vMerge w:val="restart"/>
          <w:shd w:val="clear" w:color="auto" w:fill="C2D69B" w:themeFill="accent3" w:themeFillTint="99"/>
          <w:vAlign w:val="center"/>
          <w:hideMark/>
        </w:tcPr>
        <w:p w14:paraId="7ABD2975" w14:textId="77777777" w:rsidR="0006725D" w:rsidRPr="00EB3149" w:rsidRDefault="0006725D" w:rsidP="00247580">
          <w:pPr>
            <w:jc w:val="center"/>
            <w:rPr>
              <w:rFonts w:ascii="Arial" w:hAnsi="Arial" w:cs="Arial"/>
              <w:b/>
              <w:sz w:val="16"/>
              <w:szCs w:val="16"/>
            </w:rPr>
          </w:pPr>
          <w:r w:rsidRPr="00EB3149">
            <w:rPr>
              <w:rFonts w:ascii="Arial" w:hAnsi="Arial" w:cs="Arial"/>
              <w:b/>
              <w:sz w:val="20"/>
              <w:szCs w:val="20"/>
            </w:rPr>
            <w:t>Control Measures &amp; SSOW</w:t>
          </w:r>
        </w:p>
      </w:tc>
      <w:tc>
        <w:tcPr>
          <w:tcW w:w="1418" w:type="dxa"/>
          <w:gridSpan w:val="3"/>
          <w:shd w:val="clear" w:color="auto" w:fill="C2D69B" w:themeFill="accent3" w:themeFillTint="99"/>
          <w:vAlign w:val="center"/>
          <w:hideMark/>
        </w:tcPr>
        <w:p w14:paraId="45EC7520" w14:textId="77777777" w:rsidR="0006725D" w:rsidRPr="00EB3149" w:rsidRDefault="0006725D" w:rsidP="00247580">
          <w:pPr>
            <w:jc w:val="center"/>
            <w:rPr>
              <w:rFonts w:ascii="Arial" w:hAnsi="Arial" w:cs="Arial"/>
              <w:b/>
              <w:sz w:val="16"/>
              <w:szCs w:val="16"/>
            </w:rPr>
          </w:pPr>
          <w:r w:rsidRPr="00EB3149">
            <w:rPr>
              <w:rFonts w:ascii="Arial" w:hAnsi="Arial" w:cs="Arial"/>
              <w:b/>
              <w:sz w:val="14"/>
              <w:szCs w:val="14"/>
            </w:rPr>
            <w:t>Residual Risk Rating</w:t>
          </w:r>
        </w:p>
      </w:tc>
    </w:tr>
    <w:tr w:rsidR="0006725D" w:rsidRPr="00EB3149" w14:paraId="12105DA4" w14:textId="77777777" w:rsidTr="00FB76C4">
      <w:trPr>
        <w:trHeight w:val="255"/>
      </w:trPr>
      <w:tc>
        <w:tcPr>
          <w:tcW w:w="1418" w:type="dxa"/>
          <w:vMerge/>
          <w:shd w:val="clear" w:color="auto" w:fill="C2D69B" w:themeFill="accent3" w:themeFillTint="99"/>
        </w:tcPr>
        <w:p w14:paraId="51C103E7" w14:textId="77777777" w:rsidR="0006725D" w:rsidRPr="00EB3149" w:rsidRDefault="0006725D" w:rsidP="00247580">
          <w:pPr>
            <w:rPr>
              <w:rFonts w:ascii="Arial" w:hAnsi="Arial" w:cs="Arial"/>
              <w:b/>
              <w:sz w:val="16"/>
              <w:szCs w:val="16"/>
            </w:rPr>
          </w:pPr>
        </w:p>
      </w:tc>
      <w:tc>
        <w:tcPr>
          <w:tcW w:w="1701" w:type="dxa"/>
          <w:vMerge/>
          <w:shd w:val="clear" w:color="auto" w:fill="C2D69B" w:themeFill="accent3" w:themeFillTint="99"/>
          <w:vAlign w:val="center"/>
          <w:hideMark/>
        </w:tcPr>
        <w:p w14:paraId="74BF9FFD" w14:textId="77777777" w:rsidR="0006725D" w:rsidRPr="00EB3149" w:rsidRDefault="0006725D" w:rsidP="00247580">
          <w:pPr>
            <w:rPr>
              <w:rFonts w:ascii="Arial" w:hAnsi="Arial" w:cs="Arial"/>
              <w:b/>
              <w:sz w:val="16"/>
              <w:szCs w:val="16"/>
            </w:rPr>
          </w:pPr>
        </w:p>
      </w:tc>
      <w:tc>
        <w:tcPr>
          <w:tcW w:w="1843" w:type="dxa"/>
          <w:vMerge/>
          <w:shd w:val="clear" w:color="auto" w:fill="C2D69B" w:themeFill="accent3" w:themeFillTint="99"/>
          <w:vAlign w:val="center"/>
          <w:hideMark/>
        </w:tcPr>
        <w:p w14:paraId="76699C67"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4CA2000C"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5" w:type="dxa"/>
          <w:shd w:val="clear" w:color="auto" w:fill="C2D69B" w:themeFill="accent3" w:themeFillTint="99"/>
          <w:vAlign w:val="center"/>
          <w:hideMark/>
        </w:tcPr>
        <w:p w14:paraId="7DE8A41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60EC47D2"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c>
        <w:tcPr>
          <w:tcW w:w="7371" w:type="dxa"/>
          <w:vMerge/>
          <w:shd w:val="clear" w:color="auto" w:fill="C2D69B" w:themeFill="accent3" w:themeFillTint="99"/>
          <w:vAlign w:val="center"/>
          <w:hideMark/>
        </w:tcPr>
        <w:p w14:paraId="638C1D20" w14:textId="77777777" w:rsidR="0006725D" w:rsidRPr="00EB3149" w:rsidRDefault="0006725D" w:rsidP="00247580">
          <w:pPr>
            <w:rPr>
              <w:rFonts w:ascii="Arial" w:hAnsi="Arial" w:cs="Arial"/>
              <w:b/>
              <w:sz w:val="16"/>
              <w:szCs w:val="16"/>
            </w:rPr>
          </w:pPr>
        </w:p>
      </w:tc>
      <w:tc>
        <w:tcPr>
          <w:tcW w:w="425" w:type="dxa"/>
          <w:shd w:val="clear" w:color="auto" w:fill="C2D69B" w:themeFill="accent3" w:themeFillTint="99"/>
          <w:vAlign w:val="center"/>
          <w:hideMark/>
        </w:tcPr>
        <w:p w14:paraId="11464CAA"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L</w:t>
          </w:r>
        </w:p>
      </w:tc>
      <w:tc>
        <w:tcPr>
          <w:tcW w:w="426" w:type="dxa"/>
          <w:shd w:val="clear" w:color="auto" w:fill="C2D69B" w:themeFill="accent3" w:themeFillTint="99"/>
          <w:vAlign w:val="center"/>
          <w:hideMark/>
        </w:tcPr>
        <w:p w14:paraId="50F7C8C9"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S</w:t>
          </w:r>
        </w:p>
      </w:tc>
      <w:tc>
        <w:tcPr>
          <w:tcW w:w="567" w:type="dxa"/>
          <w:shd w:val="clear" w:color="auto" w:fill="C2D69B" w:themeFill="accent3" w:themeFillTint="99"/>
          <w:vAlign w:val="center"/>
          <w:hideMark/>
        </w:tcPr>
        <w:p w14:paraId="4CDE953F" w14:textId="77777777" w:rsidR="0006725D" w:rsidRPr="00EB3149" w:rsidRDefault="0006725D" w:rsidP="00247580">
          <w:pPr>
            <w:jc w:val="center"/>
            <w:rPr>
              <w:rFonts w:ascii="Arial" w:hAnsi="Arial" w:cs="Arial"/>
              <w:b/>
              <w:sz w:val="16"/>
              <w:szCs w:val="16"/>
            </w:rPr>
          </w:pPr>
          <w:r w:rsidRPr="00EB3149">
            <w:rPr>
              <w:rFonts w:ascii="Arial" w:hAnsi="Arial" w:cs="Arial"/>
              <w:b/>
              <w:sz w:val="16"/>
              <w:szCs w:val="16"/>
            </w:rPr>
            <w:t>R</w:t>
          </w:r>
        </w:p>
      </w:tc>
    </w:tr>
  </w:tbl>
  <w:p w14:paraId="61BF3B55" w14:textId="77777777" w:rsidR="0006725D" w:rsidRPr="00EB3149" w:rsidRDefault="0006725D" w:rsidP="00EB3149">
    <w:pPr>
      <w:tabs>
        <w:tab w:val="center" w:pos="4513"/>
        <w:tab w:val="right" w:pos="9026"/>
      </w:tabs>
      <w:spacing w:before="0"/>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6662"/>
      <w:gridCol w:w="1701"/>
    </w:tblGrid>
    <w:tr w:rsidR="0006725D" w:rsidRPr="00F943E5" w14:paraId="658EAC86" w14:textId="77777777" w:rsidTr="00FB76C4">
      <w:trPr>
        <w:cantSplit/>
        <w:trHeight w:val="281"/>
      </w:trPr>
      <w:tc>
        <w:tcPr>
          <w:tcW w:w="2127" w:type="dxa"/>
          <w:vMerge w:val="restart"/>
          <w:vAlign w:val="center"/>
        </w:tcPr>
        <w:p w14:paraId="57EEE7AB" w14:textId="1AB82901" w:rsidR="0006725D" w:rsidRPr="00F943E5" w:rsidRDefault="0006725D" w:rsidP="00022EDE">
          <w:pPr>
            <w:keepNext/>
            <w:overflowPunct w:val="0"/>
            <w:autoSpaceDE w:val="0"/>
            <w:autoSpaceDN w:val="0"/>
            <w:adjustRightInd w:val="0"/>
            <w:spacing w:before="20" w:after="20"/>
            <w:jc w:val="center"/>
            <w:textAlignment w:val="baseline"/>
            <w:outlineLvl w:val="3"/>
            <w:rPr>
              <w:rFonts w:ascii="Arial" w:eastAsia="Times New Roman" w:hAnsi="Arial" w:cs="Arial"/>
              <w:b/>
              <w:sz w:val="24"/>
              <w:szCs w:val="24"/>
            </w:rPr>
          </w:pPr>
          <w:r>
            <w:rPr>
              <w:rFonts w:ascii="Calibri" w:eastAsia="PMingLiU" w:hAnsi="Calibri"/>
              <w:noProof/>
              <w:lang w:eastAsia="en-GB"/>
            </w:rPr>
            <w:drawing>
              <wp:inline distT="0" distB="0" distL="0" distR="0" wp14:anchorId="2609DAA4" wp14:editId="63157FCC">
                <wp:extent cx="961319" cy="476250"/>
                <wp:effectExtent l="0" t="0" r="0" b="0"/>
                <wp:docPr id="5" name="Picture 5" descr="fidel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el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267" cy="477710"/>
                        </a:xfrm>
                        <a:prstGeom prst="rect">
                          <a:avLst/>
                        </a:prstGeom>
                        <a:noFill/>
                        <a:ln>
                          <a:noFill/>
                        </a:ln>
                      </pic:spPr>
                    </pic:pic>
                  </a:graphicData>
                </a:graphic>
              </wp:inline>
            </w:drawing>
          </w:r>
        </w:p>
      </w:tc>
      <w:tc>
        <w:tcPr>
          <w:tcW w:w="6662" w:type="dxa"/>
          <w:vMerge w:val="restart"/>
          <w:shd w:val="clear" w:color="auto" w:fill="C2D69B" w:themeFill="accent3" w:themeFillTint="99"/>
          <w:vAlign w:val="center"/>
        </w:tcPr>
        <w:p w14:paraId="033A675D" w14:textId="32BB050D" w:rsidR="0006725D" w:rsidRPr="00F943E5" w:rsidRDefault="0006725D" w:rsidP="00247580">
          <w:pPr>
            <w:keepNext/>
            <w:overflowPunct w:val="0"/>
            <w:autoSpaceDE w:val="0"/>
            <w:autoSpaceDN w:val="0"/>
            <w:adjustRightInd w:val="0"/>
            <w:spacing w:before="20" w:after="20"/>
            <w:jc w:val="center"/>
            <w:textAlignment w:val="baseline"/>
            <w:outlineLvl w:val="1"/>
            <w:rPr>
              <w:rFonts w:ascii="Arial" w:eastAsia="Times New Roman" w:hAnsi="Arial" w:cs="Arial"/>
              <w:b/>
              <w:bCs/>
              <w:sz w:val="28"/>
              <w:szCs w:val="28"/>
            </w:rPr>
          </w:pPr>
          <w:r>
            <w:rPr>
              <w:rFonts w:ascii="Arial Bold" w:eastAsia="Times New Roman" w:hAnsi="Arial Bold" w:cs="Arial"/>
              <w:b/>
              <w:bCs/>
              <w:caps/>
            </w:rPr>
            <w:t xml:space="preserve">Method Statement – </w:t>
          </w:r>
          <w:r w:rsidR="0013322F">
            <w:rPr>
              <w:rFonts w:ascii="Arial Bold" w:eastAsia="Times New Roman" w:hAnsi="Arial Bold" w:cs="Arial"/>
              <w:b/>
              <w:bCs/>
              <w:caps/>
            </w:rPr>
            <w:t>floor polish application</w:t>
          </w:r>
        </w:p>
      </w:tc>
      <w:tc>
        <w:tcPr>
          <w:tcW w:w="1701" w:type="dxa"/>
          <w:vAlign w:val="center"/>
        </w:tcPr>
        <w:p w14:paraId="729BFEE6" w14:textId="5A645E52" w:rsidR="0006725D" w:rsidRPr="00247580" w:rsidRDefault="0006725D" w:rsidP="00022EDE">
          <w:pPr>
            <w:spacing w:before="20" w:after="20"/>
            <w:jc w:val="center"/>
            <w:rPr>
              <w:rFonts w:ascii="Arial" w:eastAsia="Times New Roman" w:hAnsi="Arial" w:cs="Arial"/>
              <w:b/>
              <w:sz w:val="18"/>
              <w:szCs w:val="18"/>
            </w:rPr>
          </w:pPr>
          <w:r>
            <w:rPr>
              <w:rFonts w:ascii="Arial" w:eastAsia="Times New Roman" w:hAnsi="Arial" w:cs="Arial"/>
              <w:b/>
              <w:sz w:val="18"/>
              <w:szCs w:val="18"/>
            </w:rPr>
            <w:t>FID_</w:t>
          </w:r>
          <w:r w:rsidRPr="00247580">
            <w:rPr>
              <w:rFonts w:ascii="Arial" w:eastAsia="Times New Roman" w:hAnsi="Arial" w:cs="Arial"/>
              <w:b/>
              <w:sz w:val="18"/>
              <w:szCs w:val="18"/>
            </w:rPr>
            <w:t>RAMS</w:t>
          </w:r>
          <w:r>
            <w:rPr>
              <w:rFonts w:ascii="Arial" w:eastAsia="Times New Roman" w:hAnsi="Arial" w:cs="Arial"/>
              <w:b/>
              <w:sz w:val="18"/>
              <w:szCs w:val="18"/>
            </w:rPr>
            <w:t>_</w:t>
          </w:r>
          <w:r w:rsidR="0013322F">
            <w:rPr>
              <w:rFonts w:ascii="Arial" w:eastAsia="Times New Roman" w:hAnsi="Arial" w:cs="Arial"/>
              <w:b/>
              <w:sz w:val="18"/>
              <w:szCs w:val="18"/>
            </w:rPr>
            <w:t>009</w:t>
          </w:r>
        </w:p>
      </w:tc>
    </w:tr>
    <w:tr w:rsidR="0006725D" w:rsidRPr="00F943E5" w14:paraId="4178F776" w14:textId="77777777" w:rsidTr="00FB76C4">
      <w:trPr>
        <w:cantSplit/>
        <w:trHeight w:val="530"/>
      </w:trPr>
      <w:tc>
        <w:tcPr>
          <w:tcW w:w="2127" w:type="dxa"/>
          <w:vMerge/>
          <w:vAlign w:val="center"/>
        </w:tcPr>
        <w:p w14:paraId="2D7D81E6" w14:textId="77777777" w:rsidR="0006725D" w:rsidRPr="00F943E5" w:rsidRDefault="0006725D" w:rsidP="00022EDE">
          <w:pPr>
            <w:keepNext/>
            <w:overflowPunct w:val="0"/>
            <w:autoSpaceDE w:val="0"/>
            <w:autoSpaceDN w:val="0"/>
            <w:adjustRightInd w:val="0"/>
            <w:spacing w:before="20" w:after="20"/>
            <w:textAlignment w:val="baseline"/>
            <w:outlineLvl w:val="0"/>
            <w:rPr>
              <w:rFonts w:ascii="Arial" w:eastAsia="Times New Roman" w:hAnsi="Arial" w:cs="Arial"/>
              <w:b/>
              <w:color w:val="FF0000"/>
              <w:sz w:val="24"/>
              <w:szCs w:val="24"/>
            </w:rPr>
          </w:pPr>
        </w:p>
      </w:tc>
      <w:tc>
        <w:tcPr>
          <w:tcW w:w="6662" w:type="dxa"/>
          <w:vMerge/>
          <w:shd w:val="clear" w:color="auto" w:fill="C2D69B" w:themeFill="accent3" w:themeFillTint="99"/>
          <w:vAlign w:val="center"/>
        </w:tcPr>
        <w:p w14:paraId="42ED19A4" w14:textId="5B1F8B8C" w:rsidR="0006725D" w:rsidRPr="00F943E5" w:rsidRDefault="0006725D" w:rsidP="00022EDE">
          <w:pPr>
            <w:spacing w:before="20" w:after="20"/>
            <w:rPr>
              <w:rFonts w:ascii="Arial" w:eastAsia="Times New Roman" w:hAnsi="Arial" w:cs="Arial"/>
              <w:b/>
              <w:sz w:val="24"/>
              <w:szCs w:val="24"/>
              <w:lang w:val="en-US"/>
            </w:rPr>
          </w:pPr>
        </w:p>
      </w:tc>
      <w:tc>
        <w:tcPr>
          <w:tcW w:w="1701" w:type="dxa"/>
          <w:vAlign w:val="center"/>
        </w:tcPr>
        <w:p w14:paraId="1CFD6E30" w14:textId="7F1EB677" w:rsidR="0006725D" w:rsidRPr="00247580" w:rsidRDefault="0006725D" w:rsidP="00022EDE">
          <w:pPr>
            <w:spacing w:before="20" w:after="20"/>
            <w:jc w:val="center"/>
            <w:rPr>
              <w:rFonts w:ascii="Arial" w:eastAsia="Times New Roman" w:hAnsi="Arial" w:cs="Arial"/>
              <w:b/>
              <w:sz w:val="18"/>
              <w:szCs w:val="18"/>
            </w:rPr>
          </w:pPr>
          <w:r w:rsidRPr="00247580">
            <w:rPr>
              <w:rFonts w:ascii="Arial" w:eastAsia="Times New Roman" w:hAnsi="Arial" w:cs="Arial"/>
              <w:b/>
              <w:sz w:val="18"/>
              <w:szCs w:val="18"/>
            </w:rPr>
            <w:t>Date of MS:</w:t>
          </w:r>
          <w:r w:rsidR="0013322F">
            <w:rPr>
              <w:rFonts w:ascii="Arial" w:eastAsia="Times New Roman" w:hAnsi="Arial" w:cs="Arial"/>
              <w:b/>
              <w:sz w:val="18"/>
              <w:szCs w:val="18"/>
            </w:rPr>
            <w:t xml:space="preserve"> 09/06/2023</w:t>
          </w:r>
        </w:p>
      </w:tc>
    </w:tr>
  </w:tbl>
  <w:p w14:paraId="3042EADD" w14:textId="77777777" w:rsidR="0006725D" w:rsidRPr="00F943E5" w:rsidRDefault="0006725D">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541"/>
    <w:multiLevelType w:val="hybridMultilevel"/>
    <w:tmpl w:val="3BEA10E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C4022"/>
    <w:multiLevelType w:val="hybridMultilevel"/>
    <w:tmpl w:val="366A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9003A2"/>
    <w:multiLevelType w:val="hybridMultilevel"/>
    <w:tmpl w:val="2ACE7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41F15"/>
    <w:multiLevelType w:val="hybridMultilevel"/>
    <w:tmpl w:val="CF269F60"/>
    <w:lvl w:ilvl="0" w:tplc="0809000F">
      <w:start w:val="1"/>
      <w:numFmt w:val="decimal"/>
      <w:lvlText w:val="%1."/>
      <w:lvlJc w:val="left"/>
      <w:pPr>
        <w:ind w:left="360" w:hanging="360"/>
      </w:pPr>
    </w:lvl>
    <w:lvl w:ilvl="1" w:tplc="A1CA5D6C">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C40390"/>
    <w:multiLevelType w:val="hybridMultilevel"/>
    <w:tmpl w:val="C94AC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04AD9"/>
    <w:multiLevelType w:val="hybridMultilevel"/>
    <w:tmpl w:val="2A64B7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CE632F"/>
    <w:multiLevelType w:val="hybridMultilevel"/>
    <w:tmpl w:val="A380E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19621C"/>
    <w:multiLevelType w:val="hybridMultilevel"/>
    <w:tmpl w:val="11DEB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FE6D16"/>
    <w:multiLevelType w:val="hybridMultilevel"/>
    <w:tmpl w:val="4508B7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94285C"/>
    <w:multiLevelType w:val="hybridMultilevel"/>
    <w:tmpl w:val="FBF814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0" w15:restartNumberingAfterBreak="0">
    <w:nsid w:val="1DE62BD4"/>
    <w:multiLevelType w:val="hybridMultilevel"/>
    <w:tmpl w:val="3F04E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014733"/>
    <w:multiLevelType w:val="hybridMultilevel"/>
    <w:tmpl w:val="82B007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270647"/>
    <w:multiLevelType w:val="hybridMultilevel"/>
    <w:tmpl w:val="FF18E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EF7A6D"/>
    <w:multiLevelType w:val="hybridMultilevel"/>
    <w:tmpl w:val="EE3AD7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E70D9"/>
    <w:multiLevelType w:val="hybridMultilevel"/>
    <w:tmpl w:val="02DE6654"/>
    <w:lvl w:ilvl="0" w:tplc="0809000F">
      <w:start w:val="1"/>
      <w:numFmt w:val="decimal"/>
      <w:lvlText w:val="%1."/>
      <w:lvlJc w:val="left"/>
      <w:pPr>
        <w:ind w:left="360" w:hanging="360"/>
      </w:p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DC5E9C"/>
    <w:multiLevelType w:val="hybridMultilevel"/>
    <w:tmpl w:val="C374B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E7C61"/>
    <w:multiLevelType w:val="hybridMultilevel"/>
    <w:tmpl w:val="F5D8EF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075664"/>
    <w:multiLevelType w:val="hybridMultilevel"/>
    <w:tmpl w:val="198C71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3325EB"/>
    <w:multiLevelType w:val="hybridMultilevel"/>
    <w:tmpl w:val="B0F8A7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EC0F5A"/>
    <w:multiLevelType w:val="hybridMultilevel"/>
    <w:tmpl w:val="23606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6A5BF7"/>
    <w:multiLevelType w:val="hybridMultilevel"/>
    <w:tmpl w:val="999696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8485FEE"/>
    <w:multiLevelType w:val="hybridMultilevel"/>
    <w:tmpl w:val="14B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A365CD2"/>
    <w:multiLevelType w:val="hybridMultilevel"/>
    <w:tmpl w:val="54800D4A"/>
    <w:lvl w:ilvl="0" w:tplc="2E6AE1DE">
      <w:start w:val="1"/>
      <w:numFmt w:val="bullet"/>
      <w:lvlText w:val=""/>
      <w:lvlJc w:val="left"/>
      <w:pPr>
        <w:tabs>
          <w:tab w:val="num" w:pos="2149"/>
        </w:tabs>
        <w:ind w:left="2149"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C431DA"/>
    <w:multiLevelType w:val="hybridMultilevel"/>
    <w:tmpl w:val="CE7E4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24" w15:restartNumberingAfterBreak="0">
    <w:nsid w:val="3F8B65E9"/>
    <w:multiLevelType w:val="hybridMultilevel"/>
    <w:tmpl w:val="AF8E7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241FFA"/>
    <w:multiLevelType w:val="hybridMultilevel"/>
    <w:tmpl w:val="E398E82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6" w15:restartNumberingAfterBreak="0">
    <w:nsid w:val="4A6253D9"/>
    <w:multiLevelType w:val="hybridMultilevel"/>
    <w:tmpl w:val="D65031E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5966D6"/>
    <w:multiLevelType w:val="hybridMultilevel"/>
    <w:tmpl w:val="C0C26C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331F04"/>
    <w:multiLevelType w:val="hybridMultilevel"/>
    <w:tmpl w:val="4CCE0A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633A0"/>
    <w:multiLevelType w:val="hybridMultilevel"/>
    <w:tmpl w:val="576651A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569D0B69"/>
    <w:multiLevelType w:val="hybridMultilevel"/>
    <w:tmpl w:val="BB02B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2F3997"/>
    <w:multiLevelType w:val="hybridMultilevel"/>
    <w:tmpl w:val="3334B9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D7F0B18"/>
    <w:multiLevelType w:val="hybridMultilevel"/>
    <w:tmpl w:val="273A2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FDA0AB0"/>
    <w:multiLevelType w:val="hybridMultilevel"/>
    <w:tmpl w:val="DB2CC908"/>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35F1177"/>
    <w:multiLevelType w:val="hybridMultilevel"/>
    <w:tmpl w:val="6ECE3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684226F"/>
    <w:multiLevelType w:val="hybridMultilevel"/>
    <w:tmpl w:val="4A5C4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C232A6"/>
    <w:multiLevelType w:val="hybridMultilevel"/>
    <w:tmpl w:val="A00EE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FB2012"/>
    <w:multiLevelType w:val="hybridMultilevel"/>
    <w:tmpl w:val="295034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9"/>
  </w:num>
  <w:num w:numId="3">
    <w:abstractNumId w:val="12"/>
  </w:num>
  <w:num w:numId="4">
    <w:abstractNumId w:val="30"/>
  </w:num>
  <w:num w:numId="5">
    <w:abstractNumId w:val="33"/>
  </w:num>
  <w:num w:numId="6">
    <w:abstractNumId w:val="36"/>
  </w:num>
  <w:num w:numId="7">
    <w:abstractNumId w:val="21"/>
  </w:num>
  <w:num w:numId="8">
    <w:abstractNumId w:val="0"/>
  </w:num>
  <w:num w:numId="9">
    <w:abstractNumId w:val="16"/>
  </w:num>
  <w:num w:numId="10">
    <w:abstractNumId w:val="26"/>
  </w:num>
  <w:num w:numId="11">
    <w:abstractNumId w:val="28"/>
  </w:num>
  <w:num w:numId="12">
    <w:abstractNumId w:val="23"/>
  </w:num>
  <w:num w:numId="13">
    <w:abstractNumId w:val="1"/>
  </w:num>
  <w:num w:numId="14">
    <w:abstractNumId w:val="32"/>
  </w:num>
  <w:num w:numId="15">
    <w:abstractNumId w:val="13"/>
  </w:num>
  <w:num w:numId="16">
    <w:abstractNumId w:val="20"/>
  </w:num>
  <w:num w:numId="17">
    <w:abstractNumId w:val="10"/>
  </w:num>
  <w:num w:numId="18">
    <w:abstractNumId w:val="4"/>
  </w:num>
  <w:num w:numId="19">
    <w:abstractNumId w:val="17"/>
  </w:num>
  <w:num w:numId="20">
    <w:abstractNumId w:val="5"/>
  </w:num>
  <w:num w:numId="21">
    <w:abstractNumId w:val="37"/>
  </w:num>
  <w:num w:numId="22">
    <w:abstractNumId w:val="11"/>
  </w:num>
  <w:num w:numId="23">
    <w:abstractNumId w:val="31"/>
  </w:num>
  <w:num w:numId="24">
    <w:abstractNumId w:val="3"/>
  </w:num>
  <w:num w:numId="25">
    <w:abstractNumId w:val="27"/>
  </w:num>
  <w:num w:numId="26">
    <w:abstractNumId w:val="14"/>
  </w:num>
  <w:num w:numId="27">
    <w:abstractNumId w:val="18"/>
  </w:num>
  <w:num w:numId="28">
    <w:abstractNumId w:val="15"/>
  </w:num>
  <w:num w:numId="29">
    <w:abstractNumId w:val="24"/>
  </w:num>
  <w:num w:numId="30">
    <w:abstractNumId w:val="7"/>
  </w:num>
  <w:num w:numId="31">
    <w:abstractNumId w:val="29"/>
  </w:num>
  <w:num w:numId="32">
    <w:abstractNumId w:val="6"/>
  </w:num>
  <w:num w:numId="33">
    <w:abstractNumId w:val="9"/>
  </w:num>
  <w:num w:numId="34">
    <w:abstractNumId w:val="2"/>
  </w:num>
  <w:num w:numId="35">
    <w:abstractNumId w:val="35"/>
  </w:num>
  <w:num w:numId="36">
    <w:abstractNumId w:val="34"/>
  </w:num>
  <w:num w:numId="37">
    <w:abstractNumId w:val="8"/>
  </w:num>
  <w:num w:numId="3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5"/>
    <w:rsid w:val="00002000"/>
    <w:rsid w:val="00002EEB"/>
    <w:rsid w:val="00010740"/>
    <w:rsid w:val="0001282E"/>
    <w:rsid w:val="000128AA"/>
    <w:rsid w:val="0001474D"/>
    <w:rsid w:val="00017920"/>
    <w:rsid w:val="00017D02"/>
    <w:rsid w:val="00022EDE"/>
    <w:rsid w:val="0002562C"/>
    <w:rsid w:val="00040247"/>
    <w:rsid w:val="00041851"/>
    <w:rsid w:val="000524E3"/>
    <w:rsid w:val="0005304A"/>
    <w:rsid w:val="00053FD5"/>
    <w:rsid w:val="0006177B"/>
    <w:rsid w:val="00062D83"/>
    <w:rsid w:val="000635F7"/>
    <w:rsid w:val="0006642D"/>
    <w:rsid w:val="0006725D"/>
    <w:rsid w:val="00075549"/>
    <w:rsid w:val="00076242"/>
    <w:rsid w:val="00080722"/>
    <w:rsid w:val="00082146"/>
    <w:rsid w:val="000859C3"/>
    <w:rsid w:val="00087086"/>
    <w:rsid w:val="00093F26"/>
    <w:rsid w:val="000A38A5"/>
    <w:rsid w:val="000B0AFC"/>
    <w:rsid w:val="000B14A9"/>
    <w:rsid w:val="000B20BC"/>
    <w:rsid w:val="000D762E"/>
    <w:rsid w:val="000E0DA2"/>
    <w:rsid w:val="000E3559"/>
    <w:rsid w:val="000E386F"/>
    <w:rsid w:val="000E4585"/>
    <w:rsid w:val="000F0E21"/>
    <w:rsid w:val="000F1D38"/>
    <w:rsid w:val="000F5856"/>
    <w:rsid w:val="000F6BDF"/>
    <w:rsid w:val="001000A2"/>
    <w:rsid w:val="00102DBE"/>
    <w:rsid w:val="001038F4"/>
    <w:rsid w:val="00103A6E"/>
    <w:rsid w:val="00107343"/>
    <w:rsid w:val="00116082"/>
    <w:rsid w:val="0011783D"/>
    <w:rsid w:val="0013322F"/>
    <w:rsid w:val="00133891"/>
    <w:rsid w:val="00142E03"/>
    <w:rsid w:val="00143EDF"/>
    <w:rsid w:val="001544BC"/>
    <w:rsid w:val="00161662"/>
    <w:rsid w:val="00162EDB"/>
    <w:rsid w:val="00163365"/>
    <w:rsid w:val="001636BF"/>
    <w:rsid w:val="00166DBC"/>
    <w:rsid w:val="00171A40"/>
    <w:rsid w:val="0018161C"/>
    <w:rsid w:val="00182A4A"/>
    <w:rsid w:val="00184CE8"/>
    <w:rsid w:val="00187955"/>
    <w:rsid w:val="00187F87"/>
    <w:rsid w:val="001A349D"/>
    <w:rsid w:val="001B0750"/>
    <w:rsid w:val="001B2616"/>
    <w:rsid w:val="001B3B11"/>
    <w:rsid w:val="001B5348"/>
    <w:rsid w:val="001B7701"/>
    <w:rsid w:val="001C191D"/>
    <w:rsid w:val="001C1E83"/>
    <w:rsid w:val="001C27AA"/>
    <w:rsid w:val="001D201A"/>
    <w:rsid w:val="001D3626"/>
    <w:rsid w:val="001D5E1E"/>
    <w:rsid w:val="001D6D68"/>
    <w:rsid w:val="001D7D9B"/>
    <w:rsid w:val="001E2E5B"/>
    <w:rsid w:val="001F3B6D"/>
    <w:rsid w:val="00203758"/>
    <w:rsid w:val="00204B5B"/>
    <w:rsid w:val="00207F59"/>
    <w:rsid w:val="00211743"/>
    <w:rsid w:val="002123AF"/>
    <w:rsid w:val="00214469"/>
    <w:rsid w:val="00230134"/>
    <w:rsid w:val="0023300E"/>
    <w:rsid w:val="0023306D"/>
    <w:rsid w:val="00234FB3"/>
    <w:rsid w:val="002435C0"/>
    <w:rsid w:val="00247580"/>
    <w:rsid w:val="00253148"/>
    <w:rsid w:val="00253840"/>
    <w:rsid w:val="00253D6A"/>
    <w:rsid w:val="0026007B"/>
    <w:rsid w:val="00262B5A"/>
    <w:rsid w:val="00264A72"/>
    <w:rsid w:val="00272307"/>
    <w:rsid w:val="00272B2C"/>
    <w:rsid w:val="00277289"/>
    <w:rsid w:val="0028263E"/>
    <w:rsid w:val="00282DCC"/>
    <w:rsid w:val="00285CBC"/>
    <w:rsid w:val="002925CB"/>
    <w:rsid w:val="00293726"/>
    <w:rsid w:val="002945C9"/>
    <w:rsid w:val="00297049"/>
    <w:rsid w:val="002A630C"/>
    <w:rsid w:val="002A64BD"/>
    <w:rsid w:val="002A7856"/>
    <w:rsid w:val="002B0017"/>
    <w:rsid w:val="002B324C"/>
    <w:rsid w:val="002B74EE"/>
    <w:rsid w:val="002C168A"/>
    <w:rsid w:val="002C2AFF"/>
    <w:rsid w:val="002C407A"/>
    <w:rsid w:val="002C7C8A"/>
    <w:rsid w:val="002D0432"/>
    <w:rsid w:val="002D0AC3"/>
    <w:rsid w:val="002D1566"/>
    <w:rsid w:val="002D32E1"/>
    <w:rsid w:val="002E28BD"/>
    <w:rsid w:val="002E34A6"/>
    <w:rsid w:val="002E5349"/>
    <w:rsid w:val="002F3BF8"/>
    <w:rsid w:val="002F50E8"/>
    <w:rsid w:val="00304DD4"/>
    <w:rsid w:val="00311693"/>
    <w:rsid w:val="003238B1"/>
    <w:rsid w:val="0032780B"/>
    <w:rsid w:val="00330A93"/>
    <w:rsid w:val="003318A3"/>
    <w:rsid w:val="00332461"/>
    <w:rsid w:val="0033393E"/>
    <w:rsid w:val="00334104"/>
    <w:rsid w:val="00337709"/>
    <w:rsid w:val="00352E16"/>
    <w:rsid w:val="00354AB2"/>
    <w:rsid w:val="003552A3"/>
    <w:rsid w:val="003557C3"/>
    <w:rsid w:val="00362AE7"/>
    <w:rsid w:val="003660BF"/>
    <w:rsid w:val="00366D96"/>
    <w:rsid w:val="00373F3E"/>
    <w:rsid w:val="003746F2"/>
    <w:rsid w:val="00381576"/>
    <w:rsid w:val="00391F01"/>
    <w:rsid w:val="003944DB"/>
    <w:rsid w:val="003945DE"/>
    <w:rsid w:val="003B2A38"/>
    <w:rsid w:val="003B46E4"/>
    <w:rsid w:val="003B6035"/>
    <w:rsid w:val="003C17A1"/>
    <w:rsid w:val="003D32F4"/>
    <w:rsid w:val="003D6D9E"/>
    <w:rsid w:val="003E2DAA"/>
    <w:rsid w:val="003E3319"/>
    <w:rsid w:val="003F1A2D"/>
    <w:rsid w:val="00403C4A"/>
    <w:rsid w:val="0040488A"/>
    <w:rsid w:val="004054A2"/>
    <w:rsid w:val="004077FF"/>
    <w:rsid w:val="00407930"/>
    <w:rsid w:val="0041255A"/>
    <w:rsid w:val="00413C98"/>
    <w:rsid w:val="00416B53"/>
    <w:rsid w:val="00424DD1"/>
    <w:rsid w:val="00425AC2"/>
    <w:rsid w:val="00442E77"/>
    <w:rsid w:val="00444AD9"/>
    <w:rsid w:val="00447EEB"/>
    <w:rsid w:val="00450D71"/>
    <w:rsid w:val="00451496"/>
    <w:rsid w:val="00456E4D"/>
    <w:rsid w:val="004708ED"/>
    <w:rsid w:val="00475622"/>
    <w:rsid w:val="00484C4E"/>
    <w:rsid w:val="00487D55"/>
    <w:rsid w:val="004A2BC0"/>
    <w:rsid w:val="004B1097"/>
    <w:rsid w:val="004B5CDA"/>
    <w:rsid w:val="004B734A"/>
    <w:rsid w:val="004D4D3D"/>
    <w:rsid w:val="004D6FFC"/>
    <w:rsid w:val="004E0F7D"/>
    <w:rsid w:val="004E3116"/>
    <w:rsid w:val="004E3764"/>
    <w:rsid w:val="004E3F8C"/>
    <w:rsid w:val="004F27F5"/>
    <w:rsid w:val="00500FCB"/>
    <w:rsid w:val="00517DFC"/>
    <w:rsid w:val="00520919"/>
    <w:rsid w:val="00520BE4"/>
    <w:rsid w:val="0052364A"/>
    <w:rsid w:val="0052532F"/>
    <w:rsid w:val="00527881"/>
    <w:rsid w:val="00532028"/>
    <w:rsid w:val="00533C98"/>
    <w:rsid w:val="00534E48"/>
    <w:rsid w:val="00537777"/>
    <w:rsid w:val="00540837"/>
    <w:rsid w:val="0054494A"/>
    <w:rsid w:val="00545376"/>
    <w:rsid w:val="00546E6A"/>
    <w:rsid w:val="00550BDB"/>
    <w:rsid w:val="00561480"/>
    <w:rsid w:val="00561881"/>
    <w:rsid w:val="00561C69"/>
    <w:rsid w:val="00567850"/>
    <w:rsid w:val="005702CB"/>
    <w:rsid w:val="005717C9"/>
    <w:rsid w:val="00572626"/>
    <w:rsid w:val="00574720"/>
    <w:rsid w:val="00577976"/>
    <w:rsid w:val="00583506"/>
    <w:rsid w:val="0058617C"/>
    <w:rsid w:val="00587C15"/>
    <w:rsid w:val="00587FA1"/>
    <w:rsid w:val="00591AB8"/>
    <w:rsid w:val="00595650"/>
    <w:rsid w:val="005A2064"/>
    <w:rsid w:val="005B25EF"/>
    <w:rsid w:val="005B450A"/>
    <w:rsid w:val="005B4C73"/>
    <w:rsid w:val="005B6D5D"/>
    <w:rsid w:val="005C0D0B"/>
    <w:rsid w:val="005C44A4"/>
    <w:rsid w:val="005E1E95"/>
    <w:rsid w:val="00625837"/>
    <w:rsid w:val="00626F04"/>
    <w:rsid w:val="00637DB2"/>
    <w:rsid w:val="00647594"/>
    <w:rsid w:val="006502EC"/>
    <w:rsid w:val="00651B18"/>
    <w:rsid w:val="006522E5"/>
    <w:rsid w:val="00652EFC"/>
    <w:rsid w:val="00655B24"/>
    <w:rsid w:val="00662F9A"/>
    <w:rsid w:val="00670D5C"/>
    <w:rsid w:val="00671EE4"/>
    <w:rsid w:val="006765C3"/>
    <w:rsid w:val="0067751E"/>
    <w:rsid w:val="00681B14"/>
    <w:rsid w:val="0068281A"/>
    <w:rsid w:val="00684D76"/>
    <w:rsid w:val="00687FDB"/>
    <w:rsid w:val="0069333E"/>
    <w:rsid w:val="006968EB"/>
    <w:rsid w:val="006A0481"/>
    <w:rsid w:val="006A6E3F"/>
    <w:rsid w:val="006B0011"/>
    <w:rsid w:val="006B1FA3"/>
    <w:rsid w:val="006B2CCE"/>
    <w:rsid w:val="006B5A31"/>
    <w:rsid w:val="006D6482"/>
    <w:rsid w:val="006E251C"/>
    <w:rsid w:val="006E7129"/>
    <w:rsid w:val="006E76CC"/>
    <w:rsid w:val="006F2ADD"/>
    <w:rsid w:val="006F2BA2"/>
    <w:rsid w:val="006F5252"/>
    <w:rsid w:val="006F53A2"/>
    <w:rsid w:val="007022B0"/>
    <w:rsid w:val="0070263A"/>
    <w:rsid w:val="007031EE"/>
    <w:rsid w:val="007110DC"/>
    <w:rsid w:val="00712CC1"/>
    <w:rsid w:val="007141D1"/>
    <w:rsid w:val="0071507B"/>
    <w:rsid w:val="007158B7"/>
    <w:rsid w:val="00717375"/>
    <w:rsid w:val="00717806"/>
    <w:rsid w:val="00721E2B"/>
    <w:rsid w:val="0072434D"/>
    <w:rsid w:val="00731710"/>
    <w:rsid w:val="007421F7"/>
    <w:rsid w:val="00742335"/>
    <w:rsid w:val="007438FB"/>
    <w:rsid w:val="007504E2"/>
    <w:rsid w:val="007543DD"/>
    <w:rsid w:val="00762315"/>
    <w:rsid w:val="00764044"/>
    <w:rsid w:val="00766735"/>
    <w:rsid w:val="00770468"/>
    <w:rsid w:val="00781C03"/>
    <w:rsid w:val="007878FE"/>
    <w:rsid w:val="00787CBA"/>
    <w:rsid w:val="007A0763"/>
    <w:rsid w:val="007A2C96"/>
    <w:rsid w:val="007A3DE3"/>
    <w:rsid w:val="007A77E2"/>
    <w:rsid w:val="007B14A1"/>
    <w:rsid w:val="007B2E2B"/>
    <w:rsid w:val="007C1387"/>
    <w:rsid w:val="007C3E3A"/>
    <w:rsid w:val="007D17EA"/>
    <w:rsid w:val="007D2E97"/>
    <w:rsid w:val="007D42F8"/>
    <w:rsid w:val="007D441A"/>
    <w:rsid w:val="007D536E"/>
    <w:rsid w:val="007D672C"/>
    <w:rsid w:val="007E23B3"/>
    <w:rsid w:val="007E2828"/>
    <w:rsid w:val="007E3FAF"/>
    <w:rsid w:val="007E661E"/>
    <w:rsid w:val="007F4B3C"/>
    <w:rsid w:val="00811101"/>
    <w:rsid w:val="008119FA"/>
    <w:rsid w:val="00824B9E"/>
    <w:rsid w:val="00825406"/>
    <w:rsid w:val="0082684A"/>
    <w:rsid w:val="00834607"/>
    <w:rsid w:val="00836879"/>
    <w:rsid w:val="00846A47"/>
    <w:rsid w:val="00856F72"/>
    <w:rsid w:val="00865671"/>
    <w:rsid w:val="00882600"/>
    <w:rsid w:val="00885474"/>
    <w:rsid w:val="0089010B"/>
    <w:rsid w:val="008A0AC5"/>
    <w:rsid w:val="008B060E"/>
    <w:rsid w:val="008B50D8"/>
    <w:rsid w:val="008B7911"/>
    <w:rsid w:val="008C1757"/>
    <w:rsid w:val="008C25B2"/>
    <w:rsid w:val="008C4D6A"/>
    <w:rsid w:val="008C6FD1"/>
    <w:rsid w:val="008C7A00"/>
    <w:rsid w:val="008D7694"/>
    <w:rsid w:val="008E52AD"/>
    <w:rsid w:val="008E610A"/>
    <w:rsid w:val="008F2DFA"/>
    <w:rsid w:val="009005DC"/>
    <w:rsid w:val="00900C9C"/>
    <w:rsid w:val="009017B2"/>
    <w:rsid w:val="00902128"/>
    <w:rsid w:val="00906680"/>
    <w:rsid w:val="00910A86"/>
    <w:rsid w:val="00911E87"/>
    <w:rsid w:val="009178F2"/>
    <w:rsid w:val="00924492"/>
    <w:rsid w:val="00926878"/>
    <w:rsid w:val="0093278E"/>
    <w:rsid w:val="00933FC8"/>
    <w:rsid w:val="0094603C"/>
    <w:rsid w:val="00946D15"/>
    <w:rsid w:val="009517A0"/>
    <w:rsid w:val="009530E0"/>
    <w:rsid w:val="00953934"/>
    <w:rsid w:val="00955366"/>
    <w:rsid w:val="00961494"/>
    <w:rsid w:val="009618BE"/>
    <w:rsid w:val="00962D5A"/>
    <w:rsid w:val="00966C19"/>
    <w:rsid w:val="009671A4"/>
    <w:rsid w:val="00983F1B"/>
    <w:rsid w:val="00983F92"/>
    <w:rsid w:val="00986550"/>
    <w:rsid w:val="00987899"/>
    <w:rsid w:val="00992A55"/>
    <w:rsid w:val="00996E5E"/>
    <w:rsid w:val="009A3BC7"/>
    <w:rsid w:val="009B7605"/>
    <w:rsid w:val="009C0A07"/>
    <w:rsid w:val="009C17DB"/>
    <w:rsid w:val="009D099B"/>
    <w:rsid w:val="009D2C05"/>
    <w:rsid w:val="009D40E8"/>
    <w:rsid w:val="009D53A7"/>
    <w:rsid w:val="009D556F"/>
    <w:rsid w:val="009D660D"/>
    <w:rsid w:val="009D7889"/>
    <w:rsid w:val="009D7988"/>
    <w:rsid w:val="009E470C"/>
    <w:rsid w:val="009E4865"/>
    <w:rsid w:val="009E7318"/>
    <w:rsid w:val="009F1BE5"/>
    <w:rsid w:val="009F5BBB"/>
    <w:rsid w:val="00A04733"/>
    <w:rsid w:val="00A05B64"/>
    <w:rsid w:val="00A05F11"/>
    <w:rsid w:val="00A07579"/>
    <w:rsid w:val="00A07A39"/>
    <w:rsid w:val="00A12B3B"/>
    <w:rsid w:val="00A13831"/>
    <w:rsid w:val="00A14D3F"/>
    <w:rsid w:val="00A158E8"/>
    <w:rsid w:val="00A168EA"/>
    <w:rsid w:val="00A22A43"/>
    <w:rsid w:val="00A3179E"/>
    <w:rsid w:val="00A320AB"/>
    <w:rsid w:val="00A32115"/>
    <w:rsid w:val="00A338B8"/>
    <w:rsid w:val="00A45AE9"/>
    <w:rsid w:val="00A4648B"/>
    <w:rsid w:val="00A47F21"/>
    <w:rsid w:val="00A502A1"/>
    <w:rsid w:val="00A51F97"/>
    <w:rsid w:val="00A5232F"/>
    <w:rsid w:val="00A5462B"/>
    <w:rsid w:val="00A56C00"/>
    <w:rsid w:val="00A6765E"/>
    <w:rsid w:val="00A70C68"/>
    <w:rsid w:val="00A71879"/>
    <w:rsid w:val="00A7316A"/>
    <w:rsid w:val="00A753DC"/>
    <w:rsid w:val="00A809E8"/>
    <w:rsid w:val="00A809FD"/>
    <w:rsid w:val="00A82BBE"/>
    <w:rsid w:val="00A8724D"/>
    <w:rsid w:val="00A90CCA"/>
    <w:rsid w:val="00A923FF"/>
    <w:rsid w:val="00AA0136"/>
    <w:rsid w:val="00AA046A"/>
    <w:rsid w:val="00AA137E"/>
    <w:rsid w:val="00AA2E19"/>
    <w:rsid w:val="00AB4E91"/>
    <w:rsid w:val="00AB51C4"/>
    <w:rsid w:val="00AC1E22"/>
    <w:rsid w:val="00AE0EDC"/>
    <w:rsid w:val="00AE1EAB"/>
    <w:rsid w:val="00AE7A2E"/>
    <w:rsid w:val="00AE7FA4"/>
    <w:rsid w:val="00AF7905"/>
    <w:rsid w:val="00B026A3"/>
    <w:rsid w:val="00B04521"/>
    <w:rsid w:val="00B20249"/>
    <w:rsid w:val="00B21180"/>
    <w:rsid w:val="00B271B3"/>
    <w:rsid w:val="00B35121"/>
    <w:rsid w:val="00B541DE"/>
    <w:rsid w:val="00B61C1B"/>
    <w:rsid w:val="00B63282"/>
    <w:rsid w:val="00B654AA"/>
    <w:rsid w:val="00B759D7"/>
    <w:rsid w:val="00B86211"/>
    <w:rsid w:val="00B902DA"/>
    <w:rsid w:val="00B90E66"/>
    <w:rsid w:val="00B90FA4"/>
    <w:rsid w:val="00BA13C1"/>
    <w:rsid w:val="00BB7C03"/>
    <w:rsid w:val="00BC27E5"/>
    <w:rsid w:val="00BC3D73"/>
    <w:rsid w:val="00BC445F"/>
    <w:rsid w:val="00BD0698"/>
    <w:rsid w:val="00BD316B"/>
    <w:rsid w:val="00BD3458"/>
    <w:rsid w:val="00BD3A22"/>
    <w:rsid w:val="00BE2A96"/>
    <w:rsid w:val="00BE2C95"/>
    <w:rsid w:val="00BE360E"/>
    <w:rsid w:val="00BE68D6"/>
    <w:rsid w:val="00BE7BE0"/>
    <w:rsid w:val="00BF2E09"/>
    <w:rsid w:val="00BF5DBC"/>
    <w:rsid w:val="00C013C9"/>
    <w:rsid w:val="00C01B98"/>
    <w:rsid w:val="00C0270D"/>
    <w:rsid w:val="00C05D89"/>
    <w:rsid w:val="00C2441C"/>
    <w:rsid w:val="00C25FAF"/>
    <w:rsid w:val="00C30D98"/>
    <w:rsid w:val="00C50AF2"/>
    <w:rsid w:val="00C537EE"/>
    <w:rsid w:val="00C547FD"/>
    <w:rsid w:val="00C6693F"/>
    <w:rsid w:val="00C71FF3"/>
    <w:rsid w:val="00C72C91"/>
    <w:rsid w:val="00C76E62"/>
    <w:rsid w:val="00C775EC"/>
    <w:rsid w:val="00C83EA6"/>
    <w:rsid w:val="00CA005C"/>
    <w:rsid w:val="00CA54CC"/>
    <w:rsid w:val="00CA5855"/>
    <w:rsid w:val="00CC4ED7"/>
    <w:rsid w:val="00CC5081"/>
    <w:rsid w:val="00CC657D"/>
    <w:rsid w:val="00CC7EC8"/>
    <w:rsid w:val="00CD10E0"/>
    <w:rsid w:val="00CD3AC3"/>
    <w:rsid w:val="00CD3EFD"/>
    <w:rsid w:val="00CD4E91"/>
    <w:rsid w:val="00CE405B"/>
    <w:rsid w:val="00CE5368"/>
    <w:rsid w:val="00CE5C8C"/>
    <w:rsid w:val="00CE68CC"/>
    <w:rsid w:val="00CE75C0"/>
    <w:rsid w:val="00CF1226"/>
    <w:rsid w:val="00CF3B07"/>
    <w:rsid w:val="00CF6600"/>
    <w:rsid w:val="00D00773"/>
    <w:rsid w:val="00D014CB"/>
    <w:rsid w:val="00D01DA9"/>
    <w:rsid w:val="00D0314B"/>
    <w:rsid w:val="00D15AE7"/>
    <w:rsid w:val="00D15C45"/>
    <w:rsid w:val="00D21929"/>
    <w:rsid w:val="00D3003C"/>
    <w:rsid w:val="00D37758"/>
    <w:rsid w:val="00D43D9D"/>
    <w:rsid w:val="00D47468"/>
    <w:rsid w:val="00D50B1C"/>
    <w:rsid w:val="00D531A4"/>
    <w:rsid w:val="00D553CD"/>
    <w:rsid w:val="00D57FD0"/>
    <w:rsid w:val="00D70CFB"/>
    <w:rsid w:val="00D7449E"/>
    <w:rsid w:val="00D74BB5"/>
    <w:rsid w:val="00D80926"/>
    <w:rsid w:val="00D8294D"/>
    <w:rsid w:val="00D8519D"/>
    <w:rsid w:val="00D928A0"/>
    <w:rsid w:val="00D94668"/>
    <w:rsid w:val="00D95374"/>
    <w:rsid w:val="00D95464"/>
    <w:rsid w:val="00DA099A"/>
    <w:rsid w:val="00DA163B"/>
    <w:rsid w:val="00DA7F54"/>
    <w:rsid w:val="00DB5398"/>
    <w:rsid w:val="00DC06A1"/>
    <w:rsid w:val="00DC295C"/>
    <w:rsid w:val="00DC43FA"/>
    <w:rsid w:val="00DC67A9"/>
    <w:rsid w:val="00DD0831"/>
    <w:rsid w:val="00DD1D34"/>
    <w:rsid w:val="00DD54CD"/>
    <w:rsid w:val="00DE6B94"/>
    <w:rsid w:val="00DF5FF4"/>
    <w:rsid w:val="00E0136F"/>
    <w:rsid w:val="00E04661"/>
    <w:rsid w:val="00E100F7"/>
    <w:rsid w:val="00E1178F"/>
    <w:rsid w:val="00E144B7"/>
    <w:rsid w:val="00E161D9"/>
    <w:rsid w:val="00E166FE"/>
    <w:rsid w:val="00E17779"/>
    <w:rsid w:val="00E37CF2"/>
    <w:rsid w:val="00E46606"/>
    <w:rsid w:val="00E52706"/>
    <w:rsid w:val="00E53E8C"/>
    <w:rsid w:val="00E6392B"/>
    <w:rsid w:val="00E67D7C"/>
    <w:rsid w:val="00E71C18"/>
    <w:rsid w:val="00E76CC9"/>
    <w:rsid w:val="00E86A96"/>
    <w:rsid w:val="00E87685"/>
    <w:rsid w:val="00E91635"/>
    <w:rsid w:val="00E91F28"/>
    <w:rsid w:val="00EA01C2"/>
    <w:rsid w:val="00EA25C3"/>
    <w:rsid w:val="00EA339A"/>
    <w:rsid w:val="00EB3149"/>
    <w:rsid w:val="00EB533F"/>
    <w:rsid w:val="00EC035F"/>
    <w:rsid w:val="00EC0745"/>
    <w:rsid w:val="00EC2B19"/>
    <w:rsid w:val="00EC7B7B"/>
    <w:rsid w:val="00ED74BF"/>
    <w:rsid w:val="00ED7A0F"/>
    <w:rsid w:val="00EE2085"/>
    <w:rsid w:val="00EE575F"/>
    <w:rsid w:val="00EF06A4"/>
    <w:rsid w:val="00EF5F92"/>
    <w:rsid w:val="00F03024"/>
    <w:rsid w:val="00F074D6"/>
    <w:rsid w:val="00F152D7"/>
    <w:rsid w:val="00F178AC"/>
    <w:rsid w:val="00F22EAB"/>
    <w:rsid w:val="00F23EAF"/>
    <w:rsid w:val="00F2480C"/>
    <w:rsid w:val="00F256B1"/>
    <w:rsid w:val="00F2570E"/>
    <w:rsid w:val="00F271E9"/>
    <w:rsid w:val="00F322A7"/>
    <w:rsid w:val="00F33E61"/>
    <w:rsid w:val="00F34829"/>
    <w:rsid w:val="00F43D24"/>
    <w:rsid w:val="00F443C1"/>
    <w:rsid w:val="00F503AA"/>
    <w:rsid w:val="00F53017"/>
    <w:rsid w:val="00F54D6D"/>
    <w:rsid w:val="00F628B2"/>
    <w:rsid w:val="00F73D65"/>
    <w:rsid w:val="00F75110"/>
    <w:rsid w:val="00F7619E"/>
    <w:rsid w:val="00F818C0"/>
    <w:rsid w:val="00F8247D"/>
    <w:rsid w:val="00F91B3E"/>
    <w:rsid w:val="00F943E5"/>
    <w:rsid w:val="00F953B0"/>
    <w:rsid w:val="00F96908"/>
    <w:rsid w:val="00F96B82"/>
    <w:rsid w:val="00F97513"/>
    <w:rsid w:val="00FA165D"/>
    <w:rsid w:val="00FA4C15"/>
    <w:rsid w:val="00FB0ECB"/>
    <w:rsid w:val="00FB5B12"/>
    <w:rsid w:val="00FB65F7"/>
    <w:rsid w:val="00FB76C4"/>
    <w:rsid w:val="00FC0196"/>
    <w:rsid w:val="00FC0EA2"/>
    <w:rsid w:val="00FC711F"/>
    <w:rsid w:val="00FD35FB"/>
    <w:rsid w:val="00FE0597"/>
    <w:rsid w:val="00FE386C"/>
    <w:rsid w:val="00FE70E3"/>
    <w:rsid w:val="00FE79EB"/>
    <w:rsid w:val="00FF2FEE"/>
    <w:rsid w:val="00FF3111"/>
    <w:rsid w:val="00FF3406"/>
    <w:rsid w:val="00FF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88DB4A"/>
  <w15:docId w15:val="{C32B0FE7-198C-4502-8866-8B0DA3F6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61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3E5"/>
    <w:pPr>
      <w:tabs>
        <w:tab w:val="center" w:pos="4513"/>
        <w:tab w:val="right" w:pos="9026"/>
      </w:tabs>
      <w:spacing w:before="0"/>
    </w:pPr>
  </w:style>
  <w:style w:type="character" w:customStyle="1" w:styleId="HeaderChar">
    <w:name w:val="Header Char"/>
    <w:basedOn w:val="DefaultParagraphFont"/>
    <w:link w:val="Header"/>
    <w:rsid w:val="00F943E5"/>
  </w:style>
  <w:style w:type="paragraph" w:styleId="Footer">
    <w:name w:val="footer"/>
    <w:basedOn w:val="Normal"/>
    <w:link w:val="FooterChar"/>
    <w:uiPriority w:val="99"/>
    <w:unhideWhenUsed/>
    <w:rsid w:val="00F943E5"/>
    <w:pPr>
      <w:tabs>
        <w:tab w:val="center" w:pos="4513"/>
        <w:tab w:val="right" w:pos="9026"/>
      </w:tabs>
      <w:spacing w:before="0"/>
    </w:pPr>
  </w:style>
  <w:style w:type="character" w:customStyle="1" w:styleId="FooterChar">
    <w:name w:val="Footer Char"/>
    <w:basedOn w:val="DefaultParagraphFont"/>
    <w:link w:val="Footer"/>
    <w:uiPriority w:val="99"/>
    <w:rsid w:val="00F943E5"/>
  </w:style>
  <w:style w:type="paragraph" w:styleId="BalloonText">
    <w:name w:val="Balloon Text"/>
    <w:basedOn w:val="Normal"/>
    <w:link w:val="BalloonTextChar"/>
    <w:uiPriority w:val="99"/>
    <w:unhideWhenUsed/>
    <w:rsid w:val="00F943E5"/>
    <w:pPr>
      <w:spacing w:before="0"/>
    </w:pPr>
    <w:rPr>
      <w:rFonts w:ascii="Tahoma" w:hAnsi="Tahoma" w:cs="Tahoma"/>
      <w:sz w:val="16"/>
      <w:szCs w:val="16"/>
    </w:rPr>
  </w:style>
  <w:style w:type="character" w:customStyle="1" w:styleId="BalloonTextChar">
    <w:name w:val="Balloon Text Char"/>
    <w:basedOn w:val="DefaultParagraphFont"/>
    <w:link w:val="BalloonText"/>
    <w:rsid w:val="00F943E5"/>
    <w:rPr>
      <w:rFonts w:ascii="Tahoma" w:hAnsi="Tahoma" w:cs="Tahoma"/>
      <w:sz w:val="16"/>
      <w:szCs w:val="16"/>
    </w:rPr>
  </w:style>
  <w:style w:type="table" w:styleId="TableGrid">
    <w:name w:val="Table Grid"/>
    <w:basedOn w:val="TableNormal"/>
    <w:uiPriority w:val="59"/>
    <w:rsid w:val="00F943E5"/>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EC8"/>
    <w:pPr>
      <w:ind w:left="720"/>
      <w:contextualSpacing/>
    </w:pPr>
  </w:style>
  <w:style w:type="character" w:customStyle="1" w:styleId="xbe">
    <w:name w:val="_xbe"/>
    <w:basedOn w:val="DefaultParagraphFont"/>
    <w:rsid w:val="00413C98"/>
  </w:style>
  <w:style w:type="character" w:styleId="Emphasis">
    <w:name w:val="Emphasis"/>
    <w:basedOn w:val="DefaultParagraphFont"/>
    <w:uiPriority w:val="20"/>
    <w:qFormat/>
    <w:rsid w:val="009D2C05"/>
    <w:rPr>
      <w:b/>
      <w:bCs/>
      <w:i w:val="0"/>
      <w:iCs w:val="0"/>
    </w:rPr>
  </w:style>
  <w:style w:type="character" w:customStyle="1" w:styleId="st1">
    <w:name w:val="st1"/>
    <w:basedOn w:val="DefaultParagraphFont"/>
    <w:rsid w:val="009D2C05"/>
  </w:style>
  <w:style w:type="table" w:customStyle="1" w:styleId="TableGrid1">
    <w:name w:val="Table Grid1"/>
    <w:basedOn w:val="TableNormal"/>
    <w:next w:val="TableGrid"/>
    <w:uiPriority w:val="59"/>
    <w:rsid w:val="00EB3149"/>
    <w:pPr>
      <w:spacing w:before="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177">
      <w:bodyDiv w:val="1"/>
      <w:marLeft w:val="0"/>
      <w:marRight w:val="0"/>
      <w:marTop w:val="0"/>
      <w:marBottom w:val="0"/>
      <w:divBdr>
        <w:top w:val="none" w:sz="0" w:space="0" w:color="auto"/>
        <w:left w:val="none" w:sz="0" w:space="0" w:color="auto"/>
        <w:bottom w:val="none" w:sz="0" w:space="0" w:color="auto"/>
        <w:right w:val="none" w:sz="0" w:space="0" w:color="auto"/>
      </w:divBdr>
    </w:div>
    <w:div w:id="181751117">
      <w:bodyDiv w:val="1"/>
      <w:marLeft w:val="0"/>
      <w:marRight w:val="0"/>
      <w:marTop w:val="0"/>
      <w:marBottom w:val="0"/>
      <w:divBdr>
        <w:top w:val="none" w:sz="0" w:space="0" w:color="auto"/>
        <w:left w:val="none" w:sz="0" w:space="0" w:color="auto"/>
        <w:bottom w:val="none" w:sz="0" w:space="0" w:color="auto"/>
        <w:right w:val="none" w:sz="0" w:space="0" w:color="auto"/>
      </w:divBdr>
    </w:div>
    <w:div w:id="507330798">
      <w:bodyDiv w:val="1"/>
      <w:marLeft w:val="0"/>
      <w:marRight w:val="0"/>
      <w:marTop w:val="0"/>
      <w:marBottom w:val="0"/>
      <w:divBdr>
        <w:top w:val="none" w:sz="0" w:space="0" w:color="auto"/>
        <w:left w:val="none" w:sz="0" w:space="0" w:color="auto"/>
        <w:bottom w:val="none" w:sz="0" w:space="0" w:color="auto"/>
        <w:right w:val="none" w:sz="0" w:space="0" w:color="auto"/>
      </w:divBdr>
    </w:div>
    <w:div w:id="551580393">
      <w:bodyDiv w:val="1"/>
      <w:marLeft w:val="0"/>
      <w:marRight w:val="0"/>
      <w:marTop w:val="0"/>
      <w:marBottom w:val="0"/>
      <w:divBdr>
        <w:top w:val="none" w:sz="0" w:space="0" w:color="auto"/>
        <w:left w:val="none" w:sz="0" w:space="0" w:color="auto"/>
        <w:bottom w:val="none" w:sz="0" w:space="0" w:color="auto"/>
        <w:right w:val="none" w:sz="0" w:space="0" w:color="auto"/>
      </w:divBdr>
    </w:div>
    <w:div w:id="570046821">
      <w:bodyDiv w:val="1"/>
      <w:marLeft w:val="0"/>
      <w:marRight w:val="0"/>
      <w:marTop w:val="0"/>
      <w:marBottom w:val="0"/>
      <w:divBdr>
        <w:top w:val="none" w:sz="0" w:space="0" w:color="auto"/>
        <w:left w:val="none" w:sz="0" w:space="0" w:color="auto"/>
        <w:bottom w:val="none" w:sz="0" w:space="0" w:color="auto"/>
        <w:right w:val="none" w:sz="0" w:space="0" w:color="auto"/>
      </w:divBdr>
    </w:div>
    <w:div w:id="670716350">
      <w:bodyDiv w:val="1"/>
      <w:marLeft w:val="0"/>
      <w:marRight w:val="0"/>
      <w:marTop w:val="0"/>
      <w:marBottom w:val="0"/>
      <w:divBdr>
        <w:top w:val="none" w:sz="0" w:space="0" w:color="auto"/>
        <w:left w:val="none" w:sz="0" w:space="0" w:color="auto"/>
        <w:bottom w:val="none" w:sz="0" w:space="0" w:color="auto"/>
        <w:right w:val="none" w:sz="0" w:space="0" w:color="auto"/>
      </w:divBdr>
    </w:div>
    <w:div w:id="975641736">
      <w:bodyDiv w:val="1"/>
      <w:marLeft w:val="0"/>
      <w:marRight w:val="0"/>
      <w:marTop w:val="0"/>
      <w:marBottom w:val="0"/>
      <w:divBdr>
        <w:top w:val="none" w:sz="0" w:space="0" w:color="auto"/>
        <w:left w:val="none" w:sz="0" w:space="0" w:color="auto"/>
        <w:bottom w:val="none" w:sz="0" w:space="0" w:color="auto"/>
        <w:right w:val="none" w:sz="0" w:space="0" w:color="auto"/>
      </w:divBdr>
    </w:div>
    <w:div w:id="1052192880">
      <w:bodyDiv w:val="1"/>
      <w:marLeft w:val="0"/>
      <w:marRight w:val="0"/>
      <w:marTop w:val="0"/>
      <w:marBottom w:val="0"/>
      <w:divBdr>
        <w:top w:val="none" w:sz="0" w:space="0" w:color="auto"/>
        <w:left w:val="none" w:sz="0" w:space="0" w:color="auto"/>
        <w:bottom w:val="none" w:sz="0" w:space="0" w:color="auto"/>
        <w:right w:val="none" w:sz="0" w:space="0" w:color="auto"/>
      </w:divBdr>
    </w:div>
    <w:div w:id="1075056274">
      <w:bodyDiv w:val="1"/>
      <w:marLeft w:val="0"/>
      <w:marRight w:val="0"/>
      <w:marTop w:val="0"/>
      <w:marBottom w:val="0"/>
      <w:divBdr>
        <w:top w:val="none" w:sz="0" w:space="0" w:color="auto"/>
        <w:left w:val="none" w:sz="0" w:space="0" w:color="auto"/>
        <w:bottom w:val="none" w:sz="0" w:space="0" w:color="auto"/>
        <w:right w:val="none" w:sz="0" w:space="0" w:color="auto"/>
      </w:divBdr>
    </w:div>
    <w:div w:id="1132215630">
      <w:bodyDiv w:val="1"/>
      <w:marLeft w:val="0"/>
      <w:marRight w:val="0"/>
      <w:marTop w:val="0"/>
      <w:marBottom w:val="0"/>
      <w:divBdr>
        <w:top w:val="none" w:sz="0" w:space="0" w:color="auto"/>
        <w:left w:val="none" w:sz="0" w:space="0" w:color="auto"/>
        <w:bottom w:val="none" w:sz="0" w:space="0" w:color="auto"/>
        <w:right w:val="none" w:sz="0" w:space="0" w:color="auto"/>
      </w:divBdr>
    </w:div>
    <w:div w:id="1168250450">
      <w:bodyDiv w:val="1"/>
      <w:marLeft w:val="0"/>
      <w:marRight w:val="0"/>
      <w:marTop w:val="0"/>
      <w:marBottom w:val="0"/>
      <w:divBdr>
        <w:top w:val="none" w:sz="0" w:space="0" w:color="auto"/>
        <w:left w:val="none" w:sz="0" w:space="0" w:color="auto"/>
        <w:bottom w:val="none" w:sz="0" w:space="0" w:color="auto"/>
        <w:right w:val="none" w:sz="0" w:space="0" w:color="auto"/>
      </w:divBdr>
    </w:div>
    <w:div w:id="1379433949">
      <w:bodyDiv w:val="1"/>
      <w:marLeft w:val="0"/>
      <w:marRight w:val="0"/>
      <w:marTop w:val="0"/>
      <w:marBottom w:val="0"/>
      <w:divBdr>
        <w:top w:val="none" w:sz="0" w:space="0" w:color="auto"/>
        <w:left w:val="none" w:sz="0" w:space="0" w:color="auto"/>
        <w:bottom w:val="none" w:sz="0" w:space="0" w:color="auto"/>
        <w:right w:val="none" w:sz="0" w:space="0" w:color="auto"/>
      </w:divBdr>
    </w:div>
    <w:div w:id="1381903557">
      <w:bodyDiv w:val="1"/>
      <w:marLeft w:val="0"/>
      <w:marRight w:val="0"/>
      <w:marTop w:val="0"/>
      <w:marBottom w:val="0"/>
      <w:divBdr>
        <w:top w:val="none" w:sz="0" w:space="0" w:color="auto"/>
        <w:left w:val="none" w:sz="0" w:space="0" w:color="auto"/>
        <w:bottom w:val="none" w:sz="0" w:space="0" w:color="auto"/>
        <w:right w:val="none" w:sz="0" w:space="0" w:color="auto"/>
      </w:divBdr>
    </w:div>
    <w:div w:id="1466847965">
      <w:bodyDiv w:val="1"/>
      <w:marLeft w:val="0"/>
      <w:marRight w:val="0"/>
      <w:marTop w:val="0"/>
      <w:marBottom w:val="0"/>
      <w:divBdr>
        <w:top w:val="none" w:sz="0" w:space="0" w:color="auto"/>
        <w:left w:val="none" w:sz="0" w:space="0" w:color="auto"/>
        <w:bottom w:val="none" w:sz="0" w:space="0" w:color="auto"/>
        <w:right w:val="none" w:sz="0" w:space="0" w:color="auto"/>
      </w:divBdr>
    </w:div>
    <w:div w:id="20174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9AE5FCF41C448BDEFF88C2A7FED48" ma:contentTypeVersion="18" ma:contentTypeDescription="Create a new document." ma:contentTypeScope="" ma:versionID="5850174fceef4a613180b778a9e1d1c3">
  <xsd:schema xmlns:xsd="http://www.w3.org/2001/XMLSchema" xmlns:xs="http://www.w3.org/2001/XMLSchema" xmlns:p="http://schemas.microsoft.com/office/2006/metadata/properties" xmlns:ns2="1bf43f52-6599-4f81-b021-26275d8c5c4d" xmlns:ns3="42fcdca4-e6fc-4461-aa87-bd7059cf627e" targetNamespace="http://schemas.microsoft.com/office/2006/metadata/properties" ma:root="true" ma:fieldsID="4e117377263cbf6973007dfbafec30e9" ns2:_="" ns3:_="">
    <xsd:import namespace="1bf43f52-6599-4f81-b021-26275d8c5c4d"/>
    <xsd:import namespace="42fcdca4-e6fc-4461-aa87-bd7059cf6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da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43f52-6599-4f81-b021-26275d8c5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99ae944-d01b-4dc0-8e45-48545ef25ae5"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cdca4-e6fc-4461-aa87-bd7059cf627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a6b67d-8e3d-49d8-b3c0-85b90de8b6e3}" ma:internalName="TaxCatchAll" ma:showField="CatchAllData" ma:web="42fcdca4-e6fc-4461-aa87-bd7059cf62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6159FA-9F0B-4DB3-88B9-48D060284A8B}">
  <ds:schemaRefs>
    <ds:schemaRef ds:uri="http://schemas.openxmlformats.org/officeDocument/2006/bibliography"/>
  </ds:schemaRefs>
</ds:datastoreItem>
</file>

<file path=customXml/itemProps2.xml><?xml version="1.0" encoding="utf-8"?>
<ds:datastoreItem xmlns:ds="http://schemas.openxmlformats.org/officeDocument/2006/customXml" ds:itemID="{FF129FDB-9F04-43DA-91C3-1EBAD8E30E1C}"/>
</file>

<file path=customXml/itemProps3.xml><?xml version="1.0" encoding="utf-8"?>
<ds:datastoreItem xmlns:ds="http://schemas.openxmlformats.org/officeDocument/2006/customXml" ds:itemID="{70775FF3-158F-4A1E-880A-3F106F7583AA}"/>
</file>

<file path=docProps/app.xml><?xml version="1.0" encoding="utf-8"?>
<Properties xmlns="http://schemas.openxmlformats.org/officeDocument/2006/extended-properties" xmlns:vt="http://schemas.openxmlformats.org/officeDocument/2006/docPropsVTypes">
  <Template>Normal</Template>
  <TotalTime>4</TotalTime>
  <Pages>8</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Ormerod</dc:creator>
  <cp:keywords/>
  <dc:description/>
  <cp:lastModifiedBy>Sam Waddington</cp:lastModifiedBy>
  <cp:revision>4</cp:revision>
  <cp:lastPrinted>2018-02-16T09:39:00Z</cp:lastPrinted>
  <dcterms:created xsi:type="dcterms:W3CDTF">2023-06-09T14:52:00Z</dcterms:created>
  <dcterms:modified xsi:type="dcterms:W3CDTF">2023-07-13T09:43:00Z</dcterms:modified>
</cp:coreProperties>
</file>